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0A96A" w14:textId="77777777" w:rsidR="001A01B6" w:rsidRPr="00343BB6" w:rsidRDefault="00A35398" w:rsidP="00571D9D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F26085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6483765" wp14:editId="6B81C909">
            <wp:simplePos x="0" y="0"/>
            <wp:positionH relativeFrom="margin">
              <wp:posOffset>-635</wp:posOffset>
            </wp:positionH>
            <wp:positionV relativeFrom="paragraph">
              <wp:posOffset>-262890</wp:posOffset>
            </wp:positionV>
            <wp:extent cx="3096124" cy="914400"/>
            <wp:effectExtent l="0" t="0" r="9525" b="0"/>
            <wp:wrapNone/>
            <wp:docPr id="2" name="Picture 2" descr="D:\DRIC\TOEFL ITP\DR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C\TOEFL ITP\DRI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2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BB6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0A4E53" wp14:editId="3F6BA589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301240" cy="414020"/>
            <wp:effectExtent l="0" t="0" r="3810" b="5080"/>
            <wp:wrapNone/>
            <wp:docPr id="5" name="Picture 5" descr="C:\Users\Sinchai\Desktop\TOEFL ITP 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chai\Desktop\TOEFL ITP E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9D">
        <w:rPr>
          <w:rFonts w:ascii="Angsana New" w:hAnsi="Angsana New" w:cs="Angsana New"/>
          <w:b/>
          <w:bCs/>
          <w:noProof/>
          <w:sz w:val="36"/>
          <w:szCs w:val="36"/>
        </w:rPr>
        <w:t xml:space="preserve">            </w:t>
      </w:r>
    </w:p>
    <w:p w14:paraId="6C700399" w14:textId="77777777" w:rsidR="00A35398" w:rsidRPr="00A35398" w:rsidRDefault="00A35398" w:rsidP="007E4C9D">
      <w:pPr>
        <w:spacing w:after="0" w:line="240" w:lineRule="auto"/>
        <w:jc w:val="center"/>
        <w:rPr>
          <w:rFonts w:ascii="Angsana New" w:hAnsi="Angsana New" w:cs="Angsana New"/>
          <w:b/>
          <w:bCs/>
          <w:sz w:val="18"/>
          <w:szCs w:val="18"/>
          <w:bdr w:val="none" w:sz="0" w:space="0" w:color="auto" w:frame="1"/>
        </w:rPr>
      </w:pPr>
    </w:p>
    <w:p w14:paraId="2046F859" w14:textId="77777777" w:rsidR="007E4C9D" w:rsidRDefault="001A01B6" w:rsidP="007E4C9D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  <w:bdr w:val="none" w:sz="0" w:space="0" w:color="auto" w:frame="1"/>
        </w:rPr>
      </w:pPr>
      <w:r w:rsidRPr="007E4C9D">
        <w:rPr>
          <w:rFonts w:ascii="Angsana New" w:hAnsi="Angsana New" w:cs="Angsana New"/>
          <w:b/>
          <w:bCs/>
          <w:sz w:val="44"/>
          <w:szCs w:val="44"/>
          <w:bdr w:val="none" w:sz="0" w:space="0" w:color="auto" w:frame="1"/>
        </w:rPr>
        <w:t>TOEFL ITP Test Center</w:t>
      </w:r>
    </w:p>
    <w:p w14:paraId="5DB23A3C" w14:textId="77777777" w:rsidR="001A01B6" w:rsidRPr="007E4C9D" w:rsidRDefault="00242854" w:rsidP="007E4C9D">
      <w:pPr>
        <w:spacing w:after="0" w:line="240" w:lineRule="auto"/>
        <w:jc w:val="center"/>
        <w:rPr>
          <w:rFonts w:ascii="Angsana New" w:hAnsi="Angsana New" w:cs="Angsana New"/>
          <w:b/>
          <w:bCs/>
          <w:sz w:val="44"/>
          <w:szCs w:val="44"/>
          <w:bdr w:val="none" w:sz="0" w:space="0" w:color="auto" w:frame="1"/>
        </w:rPr>
      </w:pPr>
      <w:r w:rsidRPr="007E4C9D">
        <w:rPr>
          <w:rFonts w:ascii="Angsana New" w:hAnsi="Angsana New" w:cs="Angsana New"/>
          <w:b/>
          <w:bCs/>
          <w:sz w:val="44"/>
          <w:szCs w:val="44"/>
          <w:bdr w:val="none" w:sz="0" w:space="0" w:color="auto" w:frame="1"/>
        </w:rPr>
        <w:t>@</w:t>
      </w:r>
      <w:r w:rsidR="001A01B6" w:rsidRPr="007E4C9D">
        <w:rPr>
          <w:rFonts w:ascii="Angsana New" w:hAnsi="Angsana New" w:cs="Angsana New"/>
          <w:b/>
          <w:bCs/>
          <w:sz w:val="44"/>
          <w:szCs w:val="44"/>
          <w:bdr w:val="none" w:sz="0" w:space="0" w:color="auto" w:frame="1"/>
        </w:rPr>
        <w:t xml:space="preserve"> </w:t>
      </w:r>
      <w:proofErr w:type="spellStart"/>
      <w:r w:rsidR="001A01B6" w:rsidRPr="007E4C9D">
        <w:rPr>
          <w:rFonts w:ascii="Angsana New" w:hAnsi="Angsana New" w:cs="Angsana New"/>
          <w:b/>
          <w:bCs/>
          <w:sz w:val="44"/>
          <w:szCs w:val="44"/>
          <w:bdr w:val="none" w:sz="0" w:space="0" w:color="auto" w:frame="1"/>
        </w:rPr>
        <w:t>Didyasarin</w:t>
      </w:r>
      <w:proofErr w:type="spellEnd"/>
      <w:r w:rsidR="001A01B6" w:rsidRPr="007E4C9D">
        <w:rPr>
          <w:rFonts w:ascii="Angsana New" w:hAnsi="Angsana New" w:cs="Angsana New"/>
          <w:b/>
          <w:bCs/>
          <w:sz w:val="44"/>
          <w:szCs w:val="44"/>
          <w:bdr w:val="none" w:sz="0" w:space="0" w:color="auto" w:frame="1"/>
        </w:rPr>
        <w:t xml:space="preserve"> International College</w:t>
      </w:r>
      <w:r w:rsidRPr="007E4C9D">
        <w:rPr>
          <w:rFonts w:ascii="Angsana New" w:hAnsi="Angsana New" w:cs="Angsana New"/>
          <w:b/>
          <w:bCs/>
          <w:sz w:val="44"/>
          <w:szCs w:val="44"/>
          <w:bdr w:val="none" w:sz="0" w:space="0" w:color="auto" w:frame="1"/>
        </w:rPr>
        <w:t xml:space="preserve">, </w:t>
      </w:r>
      <w:proofErr w:type="spellStart"/>
      <w:r w:rsidR="001A01B6" w:rsidRPr="007E4C9D">
        <w:rPr>
          <w:rFonts w:ascii="Angsana New" w:hAnsi="Angsana New" w:cs="Angsana New"/>
          <w:b/>
          <w:bCs/>
          <w:sz w:val="44"/>
          <w:szCs w:val="44"/>
          <w:bdr w:val="none" w:sz="0" w:space="0" w:color="auto" w:frame="1"/>
        </w:rPr>
        <w:t>Hatyai</w:t>
      </w:r>
      <w:proofErr w:type="spellEnd"/>
      <w:r w:rsidR="001A01B6" w:rsidRPr="007E4C9D">
        <w:rPr>
          <w:rFonts w:ascii="Angsana New" w:hAnsi="Angsana New" w:cs="Angsana New"/>
          <w:b/>
          <w:bCs/>
          <w:sz w:val="44"/>
          <w:szCs w:val="44"/>
          <w:bdr w:val="none" w:sz="0" w:space="0" w:color="auto" w:frame="1"/>
        </w:rPr>
        <w:t xml:space="preserve"> University</w:t>
      </w:r>
    </w:p>
    <w:p w14:paraId="1970E9B7" w14:textId="77777777" w:rsidR="005C3710" w:rsidRDefault="005C3710" w:rsidP="005C3710">
      <w:pPr>
        <w:spacing w:after="0" w:line="181" w:lineRule="atLeast"/>
        <w:textAlignment w:val="top"/>
        <w:rPr>
          <w:rFonts w:ascii="Angsana New" w:eastAsia="Times New Roman" w:hAnsi="Angsana New" w:cs="Angsana New"/>
          <w:b/>
          <w:bCs/>
          <w:sz w:val="36"/>
          <w:szCs w:val="36"/>
          <w:u w:val="single"/>
          <w:bdr w:val="none" w:sz="0" w:space="0" w:color="auto" w:frame="1"/>
        </w:rPr>
      </w:pPr>
    </w:p>
    <w:p w14:paraId="1BC2C3C3" w14:textId="77777777" w:rsidR="00EB21DE" w:rsidRPr="00C813F4" w:rsidRDefault="00EB21DE" w:rsidP="00C813F4">
      <w:pPr>
        <w:pStyle w:val="ListParagraph"/>
        <w:numPr>
          <w:ilvl w:val="0"/>
          <w:numId w:val="8"/>
        </w:numPr>
        <w:spacing w:line="181" w:lineRule="atLeast"/>
        <w:textAlignment w:val="top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C813F4">
        <w:rPr>
          <w:rFonts w:ascii="Angsana New" w:eastAsia="Times New Roman" w:hAnsi="Angsana New" w:cs="Angsana New"/>
          <w:b/>
          <w:bCs/>
          <w:sz w:val="36"/>
          <w:szCs w:val="36"/>
          <w:bdr w:val="none" w:sz="0" w:space="0" w:color="auto" w:frame="1"/>
        </w:rPr>
        <w:t>TOEFL ITP IS ...</w:t>
      </w:r>
    </w:p>
    <w:p w14:paraId="19DCBEBF" w14:textId="77777777" w:rsidR="00FA58A8" w:rsidRDefault="00EB21DE" w:rsidP="00FA58A8">
      <w:pPr>
        <w:spacing w:after="193" w:line="254" w:lineRule="atLeast"/>
        <w:ind w:firstLine="720"/>
        <w:jc w:val="thaiDistribute"/>
        <w:textAlignment w:val="top"/>
        <w:rPr>
          <w:rFonts w:ascii="Angsana New" w:eastAsia="Times New Roman" w:hAnsi="Angsana New" w:cs="Angsana New"/>
          <w:sz w:val="36"/>
          <w:szCs w:val="36"/>
        </w:rPr>
      </w:pPr>
      <w:r w:rsidRPr="005C3710">
        <w:rPr>
          <w:rFonts w:ascii="Angsana New" w:eastAsia="Times New Roman" w:hAnsi="Angsana New" w:cs="Angsana New"/>
          <w:sz w:val="36"/>
          <w:szCs w:val="36"/>
        </w:rPr>
        <w:t xml:space="preserve">TOEFL ITP (Institutional Testing Program) </w:t>
      </w:r>
      <w:r w:rsidR="004F6337">
        <w:rPr>
          <w:rFonts w:ascii="Angsana New" w:eastAsia="Times New Roman" w:hAnsi="Angsana New" w:cs="Angsana New"/>
          <w:sz w:val="36"/>
          <w:szCs w:val="36"/>
          <w:cs/>
        </w:rPr>
        <w:t>เป็นข้อสอบมาตรฐาน</w:t>
      </w:r>
      <w:r w:rsidR="004F6337">
        <w:rPr>
          <w:rFonts w:ascii="Angsana New" w:eastAsia="Times New Roman" w:hAnsi="Angsana New" w:cs="Angsana New" w:hint="cs"/>
          <w:sz w:val="36"/>
          <w:szCs w:val="36"/>
          <w:cs/>
        </w:rPr>
        <w:t xml:space="preserve">ของ </w:t>
      </w:r>
      <w:r w:rsidR="004F6337">
        <w:rPr>
          <w:rFonts w:ascii="Angsana New" w:eastAsia="Times New Roman" w:hAnsi="Angsana New" w:cs="Angsana New"/>
          <w:sz w:val="36"/>
          <w:szCs w:val="36"/>
        </w:rPr>
        <w:t xml:space="preserve">TOEFL </w:t>
      </w:r>
      <w:r w:rsidR="00642A29">
        <w:rPr>
          <w:rFonts w:ascii="Angsana New" w:eastAsia="Times New Roman" w:hAnsi="Angsana New" w:cs="Angsana New"/>
          <w:sz w:val="36"/>
          <w:szCs w:val="36"/>
          <w:cs/>
        </w:rPr>
        <w:t>ที่</w:t>
      </w:r>
      <w:r w:rsidRPr="005C3710">
        <w:rPr>
          <w:rFonts w:ascii="Angsana New" w:eastAsia="Times New Roman" w:hAnsi="Angsana New" w:cs="Angsana New"/>
          <w:sz w:val="36"/>
          <w:szCs w:val="36"/>
          <w:cs/>
        </w:rPr>
        <w:t>ใช้กระดาษในการทำข้อสอบ (Paper</w:t>
      </w:r>
      <w:r w:rsidR="00642A29">
        <w:rPr>
          <w:rFonts w:ascii="Angsana New" w:eastAsia="Times New Roman" w:hAnsi="Angsana New" w:cs="Angsana New"/>
          <w:sz w:val="36"/>
          <w:szCs w:val="36"/>
        </w:rPr>
        <w:t>-</w:t>
      </w:r>
      <w:r w:rsidRPr="005C3710">
        <w:rPr>
          <w:rFonts w:ascii="Angsana New" w:eastAsia="Times New Roman" w:hAnsi="Angsana New" w:cs="Angsana New"/>
          <w:sz w:val="36"/>
          <w:szCs w:val="36"/>
          <w:cs/>
        </w:rPr>
        <w:t>based</w:t>
      </w:r>
      <w:r w:rsidR="00642A29">
        <w:rPr>
          <w:rFonts w:ascii="Angsana New" w:eastAsia="Times New Roman" w:hAnsi="Angsana New" w:cs="Angsana New"/>
          <w:sz w:val="36"/>
          <w:szCs w:val="36"/>
        </w:rPr>
        <w:t xml:space="preserve"> Test</w:t>
      </w:r>
      <w:r w:rsidR="00642A29">
        <w:rPr>
          <w:rFonts w:ascii="Angsana New" w:eastAsia="Times New Roman" w:hAnsi="Angsana New" w:cs="Angsana New"/>
          <w:sz w:val="36"/>
          <w:szCs w:val="36"/>
          <w:cs/>
        </w:rPr>
        <w:t xml:space="preserve">) </w:t>
      </w:r>
      <w:r w:rsidR="00FA58A8">
        <w:rPr>
          <w:rFonts w:ascii="Angsana New" w:eastAsia="Times New Roman" w:hAnsi="Angsana New" w:cs="Angsana New"/>
          <w:sz w:val="36"/>
          <w:szCs w:val="36"/>
          <w:cs/>
        </w:rPr>
        <w:t>เพื่อ</w:t>
      </w:r>
      <w:r w:rsidR="00642A29">
        <w:rPr>
          <w:rFonts w:ascii="Angsana New" w:eastAsia="Times New Roman" w:hAnsi="Angsana New" w:cs="Angsana New"/>
          <w:sz w:val="36"/>
          <w:szCs w:val="36"/>
          <w:cs/>
        </w:rPr>
        <w:t>วัดความรู้ด้านภาษาอังกฤษ</w:t>
      </w:r>
      <w:r w:rsidR="00FA58A8">
        <w:rPr>
          <w:rFonts w:ascii="Angsana New" w:eastAsia="Times New Roman" w:hAnsi="Angsana New" w:cs="Angsana New" w:hint="cs"/>
          <w:sz w:val="36"/>
          <w:szCs w:val="36"/>
          <w:cs/>
        </w:rPr>
        <w:t xml:space="preserve">ในทักษะการฟัง ไวยากรณ์ และการอ่าน </w:t>
      </w:r>
      <w:r w:rsidR="00642A29">
        <w:rPr>
          <w:rFonts w:ascii="Angsana New" w:eastAsia="Times New Roman" w:hAnsi="Angsana New" w:cs="Angsana New"/>
          <w:sz w:val="36"/>
          <w:szCs w:val="36"/>
          <w:cs/>
        </w:rPr>
        <w:t>สำหรับ</w:t>
      </w:r>
      <w:r w:rsidR="00642A29">
        <w:rPr>
          <w:rFonts w:ascii="Angsana New" w:eastAsia="Times New Roman" w:hAnsi="Angsana New" w:cs="Angsana New" w:hint="cs"/>
          <w:sz w:val="36"/>
          <w:szCs w:val="36"/>
          <w:cs/>
        </w:rPr>
        <w:t>ผู้</w:t>
      </w:r>
      <w:r w:rsidRPr="005C3710">
        <w:rPr>
          <w:rFonts w:ascii="Angsana New" w:eastAsia="Times New Roman" w:hAnsi="Angsana New" w:cs="Angsana New"/>
          <w:sz w:val="36"/>
          <w:szCs w:val="36"/>
          <w:cs/>
        </w:rPr>
        <w:t xml:space="preserve">ที่ไม่ได้ใช้ภาษาอังกฤษเป็นภาษาหลัก ทุกทักษะมีคะแนนเต็ม เท่ากับ </w:t>
      </w:r>
      <w:r w:rsidRPr="005C3710">
        <w:rPr>
          <w:rFonts w:ascii="Angsana New" w:eastAsia="Times New Roman" w:hAnsi="Angsana New" w:cs="Angsana New"/>
          <w:sz w:val="36"/>
          <w:szCs w:val="36"/>
        </w:rPr>
        <w:t xml:space="preserve">667 </w:t>
      </w:r>
      <w:r w:rsidR="00FA58A8">
        <w:rPr>
          <w:rFonts w:ascii="Angsana New" w:eastAsia="Times New Roman" w:hAnsi="Angsana New" w:cs="Angsana New"/>
          <w:sz w:val="36"/>
          <w:szCs w:val="36"/>
          <w:cs/>
        </w:rPr>
        <w:t>คะแนน</w:t>
      </w:r>
      <w:r w:rsidR="00FA58A8">
        <w:rPr>
          <w:rFonts w:ascii="Angsana New" w:eastAsia="Times New Roman" w:hAnsi="Angsana New" w:cs="Angsana New" w:hint="cs"/>
          <w:sz w:val="36"/>
          <w:szCs w:val="36"/>
          <w:cs/>
        </w:rPr>
        <w:t xml:space="preserve"> </w:t>
      </w:r>
      <w:r w:rsidR="00FA58A8" w:rsidRPr="005C3710">
        <w:rPr>
          <w:rFonts w:ascii="Angsana New" w:eastAsia="Times New Roman" w:hAnsi="Angsana New" w:cs="Angsana New"/>
          <w:sz w:val="36"/>
          <w:szCs w:val="36"/>
          <w:cs/>
        </w:rPr>
        <w:t xml:space="preserve">ผลคะแนนสอบมีอายุ </w:t>
      </w:r>
      <w:r w:rsidR="00FA58A8" w:rsidRPr="005C3710">
        <w:rPr>
          <w:rFonts w:ascii="Angsana New" w:eastAsia="Times New Roman" w:hAnsi="Angsana New" w:cs="Angsana New"/>
          <w:sz w:val="36"/>
          <w:szCs w:val="36"/>
        </w:rPr>
        <w:t xml:space="preserve">2 </w:t>
      </w:r>
      <w:r w:rsidR="00FA58A8" w:rsidRPr="005C3710">
        <w:rPr>
          <w:rFonts w:ascii="Angsana New" w:eastAsia="Times New Roman" w:hAnsi="Angsana New" w:cs="Angsana New"/>
          <w:sz w:val="36"/>
          <w:szCs w:val="36"/>
          <w:cs/>
        </w:rPr>
        <w:t>ปีนับจากวันสอบ</w:t>
      </w:r>
      <w:r w:rsidRPr="005C3710">
        <w:rPr>
          <w:rFonts w:ascii="Angsana New" w:eastAsia="Times New Roman" w:hAnsi="Angsana New" w:cs="Angsana New"/>
          <w:sz w:val="36"/>
          <w:szCs w:val="36"/>
          <w:cs/>
        </w:rPr>
        <w:t xml:space="preserve"> </w:t>
      </w:r>
    </w:p>
    <w:p w14:paraId="448E73FD" w14:textId="77777777" w:rsidR="009E1C40" w:rsidRPr="009E1C40" w:rsidRDefault="009E1C40" w:rsidP="009E1C40">
      <w:pPr>
        <w:spacing w:after="0" w:line="240" w:lineRule="auto"/>
        <w:ind w:firstLine="720"/>
        <w:jc w:val="thaiDistribute"/>
        <w:textAlignment w:val="top"/>
        <w:rPr>
          <w:rFonts w:ascii="Angsana New" w:eastAsia="Times New Roman" w:hAnsi="Angsana New" w:cs="Angsana New"/>
          <w:sz w:val="20"/>
          <w:szCs w:val="20"/>
        </w:rPr>
      </w:pPr>
    </w:p>
    <w:p w14:paraId="28047925" w14:textId="77777777" w:rsidR="001A01B6" w:rsidRPr="00C813F4" w:rsidRDefault="00EB21DE" w:rsidP="00C813F4">
      <w:pPr>
        <w:pStyle w:val="ListParagraph"/>
        <w:numPr>
          <w:ilvl w:val="0"/>
          <w:numId w:val="8"/>
        </w:numPr>
        <w:spacing w:after="193" w:line="254" w:lineRule="atLeast"/>
        <w:textAlignment w:val="top"/>
        <w:rPr>
          <w:rFonts w:ascii="Angsana New" w:eastAsia="Times New Roman" w:hAnsi="Angsana New" w:cs="Angsana New"/>
          <w:b/>
          <w:bCs/>
          <w:sz w:val="36"/>
          <w:szCs w:val="36"/>
          <w:bdr w:val="none" w:sz="0" w:space="0" w:color="auto" w:frame="1"/>
        </w:rPr>
      </w:pPr>
      <w:r w:rsidRPr="00C813F4">
        <w:rPr>
          <w:rFonts w:ascii="Angsana New" w:eastAsia="Times New Roman" w:hAnsi="Angsana New" w:cs="Angsana New"/>
          <w:b/>
          <w:bCs/>
          <w:sz w:val="36"/>
          <w:szCs w:val="36"/>
          <w:bdr w:val="none" w:sz="0" w:space="0" w:color="auto" w:frame="1"/>
        </w:rPr>
        <w:t xml:space="preserve">TOEFL ITP </w:t>
      </w:r>
      <w:r w:rsidRPr="00C813F4">
        <w:rPr>
          <w:rFonts w:ascii="Angsana New" w:eastAsia="Times New Roman" w:hAnsi="Angsana New" w:cs="Angsana New"/>
          <w:b/>
          <w:bCs/>
          <w:sz w:val="36"/>
          <w:szCs w:val="36"/>
          <w:bdr w:val="none" w:sz="0" w:space="0" w:color="auto" w:frame="1"/>
          <w:cs/>
        </w:rPr>
        <w:t>มีประโยชน์ อย่างไร</w:t>
      </w:r>
    </w:p>
    <w:p w14:paraId="4EA837D0" w14:textId="77777777" w:rsidR="00520650" w:rsidRDefault="00520650" w:rsidP="00C813F4">
      <w:pPr>
        <w:pStyle w:val="ListParagraph"/>
        <w:numPr>
          <w:ilvl w:val="0"/>
          <w:numId w:val="9"/>
        </w:numPr>
        <w:spacing w:after="193" w:line="254" w:lineRule="atLeast"/>
        <w:textAlignment w:val="top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sz w:val="36"/>
          <w:szCs w:val="36"/>
          <w:cs/>
        </w:rPr>
        <w:t xml:space="preserve">ใช้ยื่นเป็นผลสอบภาษาอังกฤษ </w:t>
      </w:r>
      <w:r w:rsidR="001A01B6" w:rsidRPr="009E1C40">
        <w:rPr>
          <w:rFonts w:ascii="Angsana New" w:eastAsia="Times New Roman" w:hAnsi="Angsana New" w:cs="Angsana New"/>
          <w:sz w:val="36"/>
          <w:szCs w:val="36"/>
          <w:cs/>
        </w:rPr>
        <w:t>เพื่อศึกษาต่อและจบการศึกษา ณ วิทยาลัยนานาชาติ</w:t>
      </w:r>
    </w:p>
    <w:p w14:paraId="26720952" w14:textId="77777777" w:rsidR="00520650" w:rsidRDefault="001A01B6" w:rsidP="00520650">
      <w:pPr>
        <w:pStyle w:val="ListParagraph"/>
        <w:spacing w:after="193" w:line="254" w:lineRule="atLeast"/>
        <w:textAlignment w:val="top"/>
        <w:rPr>
          <w:rFonts w:ascii="Angsana New" w:eastAsia="Times New Roman" w:hAnsi="Angsana New" w:cs="Angsana New"/>
          <w:sz w:val="36"/>
          <w:szCs w:val="36"/>
        </w:rPr>
      </w:pPr>
      <w:r w:rsidRPr="009E1C40">
        <w:rPr>
          <w:rFonts w:ascii="Angsana New" w:eastAsia="Times New Roman" w:hAnsi="Angsana New" w:cs="Angsana New"/>
          <w:sz w:val="36"/>
          <w:szCs w:val="36"/>
          <w:cs/>
        </w:rPr>
        <w:t xml:space="preserve">ดิษยะศริน มหาวิทยาลัยหาดใหญ่ (ซึ่งผลคะแนนการสอบมีอายุ </w:t>
      </w:r>
      <w:r w:rsidRPr="009E1C40">
        <w:rPr>
          <w:rFonts w:ascii="Angsana New" w:eastAsia="Times New Roman" w:hAnsi="Angsana New" w:cs="Angsana New"/>
          <w:sz w:val="36"/>
          <w:szCs w:val="36"/>
        </w:rPr>
        <w:t>2</w:t>
      </w:r>
      <w:r w:rsidRPr="009E1C40">
        <w:rPr>
          <w:rFonts w:ascii="Angsana New" w:eastAsia="Times New Roman" w:hAnsi="Angsana New" w:cs="Angsana New"/>
          <w:sz w:val="36"/>
          <w:szCs w:val="36"/>
          <w:cs/>
        </w:rPr>
        <w:t xml:space="preserve"> ปี นับจากวันสอบ)     </w:t>
      </w:r>
    </w:p>
    <w:p w14:paraId="7FDC51B2" w14:textId="77777777" w:rsidR="00C813F4" w:rsidRPr="009E1C40" w:rsidRDefault="00520650" w:rsidP="00C813F4">
      <w:pPr>
        <w:pStyle w:val="ListParagraph"/>
        <w:numPr>
          <w:ilvl w:val="0"/>
          <w:numId w:val="9"/>
        </w:numPr>
        <w:spacing w:after="193" w:line="254" w:lineRule="atLeast"/>
        <w:textAlignment w:val="top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sz w:val="36"/>
          <w:szCs w:val="36"/>
          <w:cs/>
        </w:rPr>
        <w:t>ใช้ยื่นเป็นผลสอบภาษาอังกฤษ ตามคุณสมบัติที่กำหนดของอาจารย์มหาวิทยาลัยหาดใหญ่</w:t>
      </w:r>
      <w:r w:rsidR="001A01B6" w:rsidRPr="009E1C40">
        <w:rPr>
          <w:rFonts w:ascii="Angsana New" w:eastAsia="Times New Roman" w:hAnsi="Angsana New" w:cs="Angsana New"/>
          <w:sz w:val="36"/>
          <w:szCs w:val="36"/>
          <w:cs/>
        </w:rPr>
        <w:t xml:space="preserve">                                         </w:t>
      </w:r>
      <w:r w:rsidR="00C813F4" w:rsidRPr="009E1C40">
        <w:rPr>
          <w:rFonts w:ascii="Angsana New" w:eastAsia="Times New Roman" w:hAnsi="Angsana New" w:cs="Angsana New"/>
          <w:sz w:val="36"/>
          <w:szCs w:val="36"/>
          <w:cs/>
        </w:rPr>
        <w:t xml:space="preserve">                     </w:t>
      </w:r>
    </w:p>
    <w:p w14:paraId="423721BC" w14:textId="77777777" w:rsidR="00520650" w:rsidRDefault="00EB21DE" w:rsidP="00800324">
      <w:pPr>
        <w:pStyle w:val="ListParagraph"/>
        <w:numPr>
          <w:ilvl w:val="0"/>
          <w:numId w:val="9"/>
        </w:numPr>
        <w:spacing w:after="193" w:line="254" w:lineRule="atLeast"/>
        <w:textAlignment w:val="top"/>
        <w:rPr>
          <w:rFonts w:ascii="Angsana New" w:eastAsia="Times New Roman" w:hAnsi="Angsana New" w:cs="Angsana New"/>
          <w:sz w:val="36"/>
          <w:szCs w:val="36"/>
        </w:rPr>
      </w:pPr>
      <w:r w:rsidRPr="00520650">
        <w:rPr>
          <w:rFonts w:ascii="Angsana New" w:eastAsia="Times New Roman" w:hAnsi="Angsana New" w:cs="Angsana New"/>
          <w:sz w:val="36"/>
          <w:szCs w:val="36"/>
          <w:cs/>
        </w:rPr>
        <w:t xml:space="preserve">ใช้ยื่นเป็นผลสอบภาษาอังกฤษ </w:t>
      </w:r>
      <w:r w:rsidR="002C3B86" w:rsidRPr="00520650">
        <w:rPr>
          <w:rFonts w:ascii="Angsana New" w:eastAsia="Times New Roman" w:hAnsi="Angsana New" w:cs="Angsana New"/>
          <w:sz w:val="36"/>
          <w:szCs w:val="36"/>
          <w:cs/>
        </w:rPr>
        <w:t>เพื่อศึกษาต่อและจบการศึกษาในหลักสูตรปริญญาตรี โท และเอก</w:t>
      </w:r>
      <w:r w:rsidR="00500B26" w:rsidRPr="00520650">
        <w:rPr>
          <w:rFonts w:ascii="Angsana New" w:eastAsia="Times New Roman" w:hAnsi="Angsana New" w:cs="Angsana New"/>
          <w:sz w:val="36"/>
          <w:szCs w:val="36"/>
          <w:cs/>
        </w:rPr>
        <w:t xml:space="preserve"> ของสถาบันอุดมศึกษา ที่ยอมรับและต้องใช้ผลสอบ </w:t>
      </w:r>
      <w:r w:rsidR="00500B26" w:rsidRPr="00520650">
        <w:rPr>
          <w:rFonts w:ascii="Angsana New" w:eastAsia="Times New Roman" w:hAnsi="Angsana New" w:cs="Angsana New"/>
          <w:sz w:val="36"/>
          <w:szCs w:val="36"/>
        </w:rPr>
        <w:t xml:space="preserve">TOEFL ITP </w:t>
      </w:r>
    </w:p>
    <w:p w14:paraId="5815FDBD" w14:textId="77777777" w:rsidR="00500B26" w:rsidRPr="009E1C40" w:rsidRDefault="00EB21DE" w:rsidP="00C813F4">
      <w:pPr>
        <w:pStyle w:val="ListParagraph"/>
        <w:numPr>
          <w:ilvl w:val="0"/>
          <w:numId w:val="9"/>
        </w:numPr>
        <w:spacing w:after="193" w:line="254" w:lineRule="atLeast"/>
        <w:textAlignment w:val="top"/>
        <w:rPr>
          <w:rFonts w:ascii="Angsana New" w:eastAsia="Times New Roman" w:hAnsi="Angsana New" w:cs="Angsana New"/>
          <w:sz w:val="36"/>
          <w:szCs w:val="36"/>
        </w:rPr>
      </w:pPr>
      <w:r w:rsidRPr="009E1C40">
        <w:rPr>
          <w:rFonts w:ascii="Angsana New" w:eastAsia="Times New Roman" w:hAnsi="Angsana New" w:cs="Angsana New"/>
          <w:sz w:val="36"/>
          <w:szCs w:val="36"/>
          <w:cs/>
        </w:rPr>
        <w:t xml:space="preserve">ใช้ยื่นเป็นผลสอบภาษาอังกฤษ ในตำแหน่งพนักงานต้อนรับบนเครื่องบิน </w:t>
      </w:r>
      <w:r w:rsidRPr="009E1C40">
        <w:rPr>
          <w:rFonts w:ascii="Angsana New" w:eastAsia="Times New Roman" w:hAnsi="Angsana New" w:cs="Angsana New"/>
          <w:sz w:val="36"/>
          <w:szCs w:val="36"/>
        </w:rPr>
        <w:t xml:space="preserve">(Flight Attendant) </w:t>
      </w:r>
      <w:r w:rsidRPr="009E1C40">
        <w:rPr>
          <w:rFonts w:ascii="Angsana New" w:eastAsia="Times New Roman" w:hAnsi="Angsana New" w:cs="Angsana New"/>
          <w:sz w:val="36"/>
          <w:szCs w:val="36"/>
          <w:cs/>
        </w:rPr>
        <w:t xml:space="preserve">ณ สายการบิน </w:t>
      </w:r>
      <w:r w:rsidRPr="009E1C40">
        <w:rPr>
          <w:rFonts w:ascii="Angsana New" w:eastAsia="Times New Roman" w:hAnsi="Angsana New" w:cs="Angsana New"/>
          <w:sz w:val="36"/>
          <w:szCs w:val="36"/>
        </w:rPr>
        <w:t xml:space="preserve">EVA AIR </w:t>
      </w:r>
      <w:r w:rsidRPr="009E1C40">
        <w:rPr>
          <w:rFonts w:ascii="Angsana New" w:eastAsia="Times New Roman" w:hAnsi="Angsana New" w:cs="Angsana New"/>
          <w:sz w:val="36"/>
          <w:szCs w:val="36"/>
          <w:cs/>
        </w:rPr>
        <w:t xml:space="preserve">ประเทศไต้หวัน ซึ่งต้องมีผลสอบ </w:t>
      </w:r>
      <w:r w:rsidRPr="009E1C40">
        <w:rPr>
          <w:rFonts w:ascii="Angsana New" w:eastAsia="Times New Roman" w:hAnsi="Angsana New" w:cs="Angsana New"/>
          <w:sz w:val="36"/>
          <w:szCs w:val="36"/>
        </w:rPr>
        <w:t xml:space="preserve">TOEFL ITP </w:t>
      </w:r>
      <w:r w:rsidRPr="009E1C40">
        <w:rPr>
          <w:rFonts w:ascii="Angsana New" w:eastAsia="Times New Roman" w:hAnsi="Angsana New" w:cs="Angsana New"/>
          <w:sz w:val="36"/>
          <w:szCs w:val="36"/>
          <w:cs/>
        </w:rPr>
        <w:t xml:space="preserve">ตั้งแต่ 450 ขึ้นไป    </w:t>
      </w:r>
    </w:p>
    <w:p w14:paraId="5EB430B2" w14:textId="77777777" w:rsidR="005033D8" w:rsidRPr="009E1C40" w:rsidRDefault="005033D8" w:rsidP="00C813F4">
      <w:pPr>
        <w:pStyle w:val="ListParagraph"/>
        <w:numPr>
          <w:ilvl w:val="0"/>
          <w:numId w:val="9"/>
        </w:numPr>
        <w:spacing w:after="193" w:line="254" w:lineRule="atLeast"/>
        <w:textAlignment w:val="top"/>
        <w:rPr>
          <w:rFonts w:ascii="Angsana New" w:hAnsi="Angsana New" w:cs="Angsana New"/>
          <w:sz w:val="36"/>
          <w:szCs w:val="36"/>
          <w:shd w:val="clear" w:color="auto" w:fill="FFFFFF"/>
        </w:rPr>
      </w:pPr>
      <w:r w:rsidRPr="009E1C40">
        <w:rPr>
          <w:rFonts w:ascii="Angsana New" w:hAnsi="Angsana New" w:cs="Angsana New"/>
          <w:sz w:val="36"/>
          <w:szCs w:val="36"/>
          <w:shd w:val="clear" w:color="auto" w:fill="FFFFFF"/>
          <w:cs/>
        </w:rPr>
        <w:t>ใช้ยื่นเป็นผลสอบภาษาอังกฤษ สำหรับการสมัครงานในตำแหน่งอาจารย์ เจ้าหน้าที่ ใน</w:t>
      </w:r>
      <w:r w:rsidR="00500B26" w:rsidRPr="009E1C40">
        <w:rPr>
          <w:rFonts w:ascii="Angsana New" w:hAnsi="Angsana New" w:cs="Angsana New"/>
          <w:sz w:val="36"/>
          <w:szCs w:val="36"/>
          <w:shd w:val="clear" w:color="auto" w:fill="FFFFFF"/>
          <w:cs/>
        </w:rPr>
        <w:t xml:space="preserve">สถานศึกษาหรือหน่วยงานองค์กรต่าง ๆ ทั้งภาครัฐและเอกชน รวมถึงบริษัทข้ามชาติ ที่ยอมรับและใช้ผลสอบ </w:t>
      </w:r>
      <w:r w:rsidR="00500B26" w:rsidRPr="009E1C40">
        <w:rPr>
          <w:rFonts w:ascii="Angsana New" w:hAnsi="Angsana New" w:cs="Angsana New"/>
          <w:sz w:val="36"/>
          <w:szCs w:val="36"/>
          <w:shd w:val="clear" w:color="auto" w:fill="FFFFFF"/>
        </w:rPr>
        <w:t>TOEFL ITP</w:t>
      </w:r>
      <w:r w:rsidR="00500B26" w:rsidRPr="009E1C40">
        <w:rPr>
          <w:rFonts w:ascii="Angsana New" w:hAnsi="Angsana New" w:cs="Angsana New"/>
          <w:sz w:val="36"/>
          <w:szCs w:val="36"/>
          <w:shd w:val="clear" w:color="auto" w:fill="FFFFFF"/>
          <w:cs/>
        </w:rPr>
        <w:t xml:space="preserve"> </w:t>
      </w:r>
    </w:p>
    <w:p w14:paraId="41BD123A" w14:textId="77777777" w:rsidR="009E1C40" w:rsidRDefault="005033D8" w:rsidP="00343BB6">
      <w:pPr>
        <w:pStyle w:val="ListParagraph"/>
        <w:numPr>
          <w:ilvl w:val="0"/>
          <w:numId w:val="9"/>
        </w:numPr>
        <w:spacing w:after="193" w:line="254" w:lineRule="atLeast"/>
        <w:textAlignment w:val="top"/>
        <w:rPr>
          <w:rFonts w:ascii="Angsana New" w:hAnsi="Angsana New" w:cs="Angsana New"/>
          <w:sz w:val="36"/>
          <w:szCs w:val="36"/>
          <w:shd w:val="clear" w:color="auto" w:fill="FFFFFF"/>
        </w:rPr>
      </w:pPr>
      <w:r w:rsidRPr="009E1C40">
        <w:rPr>
          <w:rFonts w:ascii="Angsana New" w:hAnsi="Angsana New" w:cs="Angsana New"/>
          <w:sz w:val="36"/>
          <w:szCs w:val="36"/>
          <w:shd w:val="clear" w:color="auto" w:fill="FFFFFF"/>
          <w:cs/>
        </w:rPr>
        <w:t>ใช้ยื่นเป็นผลสอบภาษาอังกฤษ เพื่อขอรับทุนการศึกษ</w:t>
      </w:r>
      <w:r w:rsidR="00520650">
        <w:rPr>
          <w:rFonts w:ascii="Angsana New" w:hAnsi="Angsana New" w:cs="Angsana New"/>
          <w:sz w:val="36"/>
          <w:szCs w:val="36"/>
          <w:shd w:val="clear" w:color="auto" w:fill="FFFFFF"/>
          <w:cs/>
        </w:rPr>
        <w:t xml:space="preserve">าในสถาบันอุดมศึกษาและสถานศึกษา </w:t>
      </w:r>
      <w:r w:rsidRPr="009E1C40">
        <w:rPr>
          <w:rFonts w:ascii="Angsana New" w:hAnsi="Angsana New" w:cs="Angsana New"/>
          <w:sz w:val="36"/>
          <w:szCs w:val="36"/>
          <w:shd w:val="clear" w:color="auto" w:fill="FFFFFF"/>
          <w:cs/>
        </w:rPr>
        <w:t xml:space="preserve">ต่าง ๆ ที่ยอมรับและใช้ผลสอบ </w:t>
      </w:r>
      <w:r w:rsidR="009E1C40">
        <w:rPr>
          <w:rFonts w:ascii="Angsana New" w:hAnsi="Angsana New" w:cs="Angsana New"/>
          <w:sz w:val="36"/>
          <w:szCs w:val="36"/>
          <w:shd w:val="clear" w:color="auto" w:fill="FFFFFF"/>
        </w:rPr>
        <w:t>TOEFL ITP</w:t>
      </w:r>
    </w:p>
    <w:p w14:paraId="0D7114B0" w14:textId="77777777" w:rsidR="009E1C40" w:rsidRPr="009E1C40" w:rsidRDefault="00EB21DE" w:rsidP="00343BB6">
      <w:pPr>
        <w:pStyle w:val="ListParagraph"/>
        <w:numPr>
          <w:ilvl w:val="0"/>
          <w:numId w:val="9"/>
        </w:numPr>
        <w:spacing w:after="193" w:line="254" w:lineRule="atLeast"/>
        <w:textAlignment w:val="top"/>
        <w:rPr>
          <w:rFonts w:ascii="Angsana New" w:hAnsi="Angsana New" w:cs="Angsana New"/>
          <w:sz w:val="36"/>
          <w:szCs w:val="36"/>
          <w:shd w:val="clear" w:color="auto" w:fill="FFFFFF"/>
        </w:rPr>
      </w:pPr>
      <w:r w:rsidRPr="009E1C40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9E1C40">
        <w:rPr>
          <w:rFonts w:ascii="Angsana New" w:eastAsia="Times New Roman" w:hAnsi="Angsana New" w:cs="Angsana New"/>
          <w:sz w:val="36"/>
          <w:szCs w:val="36"/>
          <w:cs/>
        </w:rPr>
        <w:t xml:space="preserve">เตรียมตัวก่อนสอบ </w:t>
      </w:r>
      <w:r w:rsidRPr="009E1C40">
        <w:rPr>
          <w:rFonts w:ascii="Angsana New" w:eastAsia="Times New Roman" w:hAnsi="Angsana New" w:cs="Angsana New"/>
          <w:sz w:val="36"/>
          <w:szCs w:val="36"/>
        </w:rPr>
        <w:t>TOEFL</w:t>
      </w:r>
      <w:r w:rsidRPr="009E1C40">
        <w:rPr>
          <w:rFonts w:ascii="Angsana New" w:eastAsia="Times New Roman" w:hAnsi="Angsana New" w:cs="Angsana New"/>
          <w:sz w:val="36"/>
          <w:szCs w:val="36"/>
          <w:cs/>
        </w:rPr>
        <w:t xml:space="preserve"> </w:t>
      </w:r>
      <w:proofErr w:type="spellStart"/>
      <w:r w:rsidRPr="009E1C40">
        <w:rPr>
          <w:rFonts w:ascii="Angsana New" w:eastAsia="Times New Roman" w:hAnsi="Angsana New" w:cs="Angsana New"/>
          <w:sz w:val="36"/>
          <w:szCs w:val="36"/>
        </w:rPr>
        <w:t>iBT</w:t>
      </w:r>
      <w:proofErr w:type="spellEnd"/>
      <w:r w:rsidRPr="009E1C40">
        <w:rPr>
          <w:rFonts w:ascii="Angsana New" w:eastAsia="Times New Roman" w:hAnsi="Angsana New" w:cs="Angsana New"/>
          <w:sz w:val="36"/>
          <w:szCs w:val="36"/>
        </w:rPr>
        <w:t xml:space="preserve"> (Internet based testing) </w:t>
      </w:r>
      <w:r w:rsidRPr="009E1C40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   </w:t>
      </w:r>
    </w:p>
    <w:p w14:paraId="463360B4" w14:textId="77777777" w:rsidR="009E1C40" w:rsidRPr="009E1C40" w:rsidRDefault="00EB21DE" w:rsidP="00343BB6">
      <w:pPr>
        <w:pStyle w:val="ListParagraph"/>
        <w:numPr>
          <w:ilvl w:val="0"/>
          <w:numId w:val="9"/>
        </w:numPr>
        <w:spacing w:after="193" w:line="254" w:lineRule="atLeast"/>
        <w:textAlignment w:val="top"/>
        <w:rPr>
          <w:rFonts w:ascii="Angsana New" w:hAnsi="Angsana New" w:cs="Angsana New"/>
          <w:sz w:val="36"/>
          <w:szCs w:val="36"/>
          <w:shd w:val="clear" w:color="auto" w:fill="FFFFFF"/>
        </w:rPr>
      </w:pPr>
      <w:r w:rsidRPr="009E1C40">
        <w:rPr>
          <w:rFonts w:ascii="Angsana New" w:eastAsia="Times New Roman" w:hAnsi="Angsana New" w:cs="Angsana New"/>
          <w:sz w:val="36"/>
          <w:szCs w:val="36"/>
          <w:cs/>
        </w:rPr>
        <w:t>ประเมินความสามารถด้านภาษาอังกฤษเชิงวิชาการ (</w:t>
      </w:r>
      <w:r w:rsidRPr="009E1C40">
        <w:rPr>
          <w:rFonts w:ascii="Angsana New" w:eastAsia="Times New Roman" w:hAnsi="Angsana New" w:cs="Angsana New"/>
          <w:sz w:val="36"/>
          <w:szCs w:val="36"/>
        </w:rPr>
        <w:t>Academic English Proficiency)</w:t>
      </w:r>
      <w:r w:rsidR="00520650">
        <w:rPr>
          <w:rFonts w:ascii="Angsana New" w:eastAsia="Times New Roman" w:hAnsi="Angsana New" w:cs="Angsana New"/>
          <w:sz w:val="36"/>
          <w:szCs w:val="36"/>
          <w:cs/>
        </w:rPr>
        <w:t xml:space="preserve"> ของตนเอง</w:t>
      </w:r>
      <w:r w:rsidRPr="009E1C40">
        <w:rPr>
          <w:rFonts w:ascii="Angsana New" w:eastAsia="Times New Roman" w:hAnsi="Angsana New" w:cs="Angsana New"/>
          <w:sz w:val="36"/>
          <w:szCs w:val="36"/>
          <w:cs/>
        </w:rPr>
        <w:t>เหมาะสำหรับ นักเรียน นักศึกษา ครูผู้สอนภาษาอังกฤษ และผู้ที่สนใจทั่วไป ที่</w:t>
      </w:r>
      <w:r w:rsidRPr="009E1C40">
        <w:rPr>
          <w:rFonts w:ascii="Angsana New" w:eastAsia="Times New Roman" w:hAnsi="Angsana New" w:cs="Angsana New"/>
          <w:sz w:val="36"/>
          <w:szCs w:val="36"/>
          <w:cs/>
        </w:rPr>
        <w:lastRenderedPageBreak/>
        <w:t xml:space="preserve">ต้องการวัดระดับความรู้ทางภาษาอังกฤษ และเตรียมพร้อมเข้าสู่ประชาคมอาเซียน </w:t>
      </w:r>
      <w:r w:rsidRPr="009E1C40">
        <w:rPr>
          <w:rFonts w:ascii="Angsana New" w:eastAsia="Times New Roman" w:hAnsi="Angsana New" w:cs="Angsana New"/>
          <w:sz w:val="36"/>
          <w:szCs w:val="36"/>
        </w:rPr>
        <w:t>AEC: ASEAN Economic Community</w:t>
      </w:r>
      <w:r w:rsidRPr="009E1C40">
        <w:rPr>
          <w:rFonts w:ascii="Angsana New" w:eastAsia="Times New Roman" w:hAnsi="Angsana New" w:cs="Angsana New"/>
          <w:sz w:val="36"/>
          <w:szCs w:val="36"/>
          <w:cs/>
        </w:rPr>
        <w:t xml:space="preserve"> ซึ่งใช้ภาษาอังกฤษเป็นภาษาสื่อสารสากล</w:t>
      </w:r>
      <w:r w:rsidRPr="009E1C40">
        <w:rPr>
          <w:rFonts w:ascii="Angsana New" w:eastAsia="Times New Roman" w:hAnsi="Angsana New" w:cs="Angsana New"/>
          <w:sz w:val="36"/>
          <w:szCs w:val="36"/>
        </w:rPr>
        <w:t xml:space="preserve">    </w:t>
      </w:r>
    </w:p>
    <w:p w14:paraId="3C11BF25" w14:textId="77777777" w:rsidR="009E1C40" w:rsidRPr="009E1C40" w:rsidRDefault="00EB21DE" w:rsidP="00343BB6">
      <w:pPr>
        <w:pStyle w:val="ListParagraph"/>
        <w:numPr>
          <w:ilvl w:val="0"/>
          <w:numId w:val="9"/>
        </w:numPr>
        <w:spacing w:after="193" w:line="254" w:lineRule="atLeast"/>
        <w:textAlignment w:val="top"/>
        <w:rPr>
          <w:rFonts w:ascii="Angsana New" w:hAnsi="Angsana New" w:cs="Angsana New"/>
          <w:sz w:val="36"/>
          <w:szCs w:val="36"/>
          <w:shd w:val="clear" w:color="auto" w:fill="FFFFFF"/>
        </w:rPr>
      </w:pPr>
      <w:r w:rsidRPr="009E1C40">
        <w:rPr>
          <w:rFonts w:ascii="Angsana New" w:eastAsia="Times New Roman" w:hAnsi="Angsana New" w:cs="Angsana New"/>
          <w:sz w:val="36"/>
          <w:szCs w:val="36"/>
          <w:cs/>
        </w:rPr>
        <w:t>เตรียมพร้อมก่อนการทดสอบภาษาอังกฤษ เพื่อการศึกษาต่อ การสมัครงาน หรือรับทุนการศึกษา</w:t>
      </w:r>
      <w:r w:rsidRPr="009E1C40">
        <w:rPr>
          <w:rFonts w:ascii="Angsana New" w:eastAsia="Times New Roman" w:hAnsi="Angsana New" w:cs="Angsana New"/>
          <w:sz w:val="36"/>
          <w:szCs w:val="36"/>
        </w:rPr>
        <w:t xml:space="preserve">  </w:t>
      </w:r>
    </w:p>
    <w:p w14:paraId="0FDEBB8C" w14:textId="77777777" w:rsidR="00EB21DE" w:rsidRPr="008F795C" w:rsidRDefault="00EB21DE" w:rsidP="009E1C40">
      <w:pPr>
        <w:pStyle w:val="ListParagraph"/>
        <w:spacing w:after="193" w:line="254" w:lineRule="atLeast"/>
        <w:textAlignment w:val="top"/>
        <w:rPr>
          <w:rFonts w:ascii="Angsana New" w:hAnsi="Angsana New" w:cs="Angsana New"/>
          <w:sz w:val="20"/>
          <w:szCs w:val="20"/>
          <w:shd w:val="clear" w:color="auto" w:fill="FFFFFF"/>
        </w:rPr>
      </w:pPr>
      <w:r w:rsidRPr="009E1C40">
        <w:rPr>
          <w:rFonts w:ascii="Angsana New" w:eastAsia="Times New Roman" w:hAnsi="Angsana New" w:cs="Angsana New"/>
          <w:sz w:val="36"/>
          <w:szCs w:val="36"/>
        </w:rPr>
        <w:t xml:space="preserve">   </w:t>
      </w:r>
    </w:p>
    <w:p w14:paraId="6ECD99D0" w14:textId="77777777" w:rsidR="009E20AD" w:rsidRPr="005605D9" w:rsidRDefault="009E20AD" w:rsidP="009E1C40">
      <w:pPr>
        <w:pStyle w:val="ListParagraph"/>
        <w:numPr>
          <w:ilvl w:val="0"/>
          <w:numId w:val="8"/>
        </w:numPr>
        <w:spacing w:after="0" w:line="181" w:lineRule="atLeast"/>
        <w:textAlignment w:val="top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5605D9">
        <w:rPr>
          <w:rFonts w:ascii="Angsana New" w:eastAsia="Times New Roman" w:hAnsi="Angsana New" w:cs="Angsana New"/>
          <w:b/>
          <w:bCs/>
          <w:sz w:val="36"/>
          <w:szCs w:val="36"/>
          <w:bdr w:val="none" w:sz="0" w:space="0" w:color="auto" w:frame="1"/>
          <w:cs/>
        </w:rPr>
        <w:t xml:space="preserve">ทำไมจึงควรสอบ </w:t>
      </w:r>
      <w:r w:rsidRPr="005605D9">
        <w:rPr>
          <w:rFonts w:ascii="Angsana New" w:eastAsia="Times New Roman" w:hAnsi="Angsana New" w:cs="Angsana New"/>
          <w:b/>
          <w:bCs/>
          <w:sz w:val="36"/>
          <w:szCs w:val="36"/>
          <w:bdr w:val="none" w:sz="0" w:space="0" w:color="auto" w:frame="1"/>
        </w:rPr>
        <w:t>TOEFL ITP</w:t>
      </w:r>
    </w:p>
    <w:p w14:paraId="6092A3FE" w14:textId="77777777" w:rsidR="005605D9" w:rsidRPr="005605D9" w:rsidRDefault="009E20AD" w:rsidP="005605D9">
      <w:pPr>
        <w:pStyle w:val="ListParagraph"/>
        <w:numPr>
          <w:ilvl w:val="0"/>
          <w:numId w:val="10"/>
        </w:numPr>
        <w:spacing w:after="193" w:line="254" w:lineRule="atLeast"/>
        <w:textAlignment w:val="top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5605D9">
        <w:rPr>
          <w:rFonts w:ascii="Angsana New" w:eastAsia="Times New Roman" w:hAnsi="Angsana New" w:cs="Angsana New"/>
          <w:sz w:val="36"/>
          <w:szCs w:val="36"/>
        </w:rPr>
        <w:t xml:space="preserve">TOEFL ITP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 xml:space="preserve">เป็นข้อสอบ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TOEFL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 xml:space="preserve">มาตรฐานที่ออกข้อสอบโดยศูนย์บริการแบบทดสอบทางการศึกษา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ETS (Educational Testing Service)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 xml:space="preserve">ณ สหรัฐอเมริกา มีมาตรฐานเดียวกับการสอบวัดผล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TOEFL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จริง</w:t>
      </w:r>
    </w:p>
    <w:p w14:paraId="74AA229C" w14:textId="77777777" w:rsidR="005605D9" w:rsidRPr="005605D9" w:rsidRDefault="009E20AD" w:rsidP="005605D9">
      <w:pPr>
        <w:pStyle w:val="ListParagraph"/>
        <w:numPr>
          <w:ilvl w:val="0"/>
          <w:numId w:val="10"/>
        </w:numPr>
        <w:spacing w:after="193" w:line="254" w:lineRule="atLeast"/>
        <w:textAlignment w:val="top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5605D9">
        <w:rPr>
          <w:rFonts w:ascii="Angsana New" w:eastAsia="Times New Roman" w:hAnsi="Angsana New" w:cs="Angsana New"/>
          <w:sz w:val="36"/>
          <w:szCs w:val="36"/>
          <w:cs/>
        </w:rPr>
        <w:t xml:space="preserve">ค่าใช้จ่ายในการสอบ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TOEFL ITP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 xml:space="preserve">ถูกกว่าค่าธรรมเนียมการสอบ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TOEFL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 xml:space="preserve">จริงถึง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4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เท่า</w:t>
      </w:r>
    </w:p>
    <w:p w14:paraId="3DFEA49F" w14:textId="77777777" w:rsidR="005605D9" w:rsidRPr="005605D9" w:rsidRDefault="009E20AD" w:rsidP="005605D9">
      <w:pPr>
        <w:pStyle w:val="ListParagraph"/>
        <w:numPr>
          <w:ilvl w:val="0"/>
          <w:numId w:val="10"/>
        </w:numPr>
        <w:spacing w:after="193" w:line="254" w:lineRule="atLeast"/>
        <w:textAlignment w:val="top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5605D9">
        <w:rPr>
          <w:rFonts w:ascii="Angsana New" w:eastAsia="Times New Roman" w:hAnsi="Angsana New" w:cs="Angsana New"/>
          <w:sz w:val="36"/>
          <w:szCs w:val="36"/>
          <w:cs/>
        </w:rPr>
        <w:t>สามารถทราบผลการสอบได้ภายในสามวันหลังจากวันสอบ</w:t>
      </w:r>
    </w:p>
    <w:p w14:paraId="6CFE3B9B" w14:textId="77777777" w:rsidR="005605D9" w:rsidRPr="005605D9" w:rsidRDefault="005605D9" w:rsidP="005605D9">
      <w:pPr>
        <w:pStyle w:val="ListParagraph"/>
        <w:spacing w:after="193" w:line="254" w:lineRule="atLeast"/>
        <w:textAlignment w:val="top"/>
        <w:rPr>
          <w:rFonts w:ascii="Angsana New" w:eastAsia="Times New Roman" w:hAnsi="Angsana New" w:cs="Angsana New"/>
          <w:b/>
          <w:bCs/>
          <w:sz w:val="20"/>
          <w:szCs w:val="20"/>
        </w:rPr>
      </w:pPr>
    </w:p>
    <w:p w14:paraId="70418CF6" w14:textId="77777777" w:rsidR="009E20AD" w:rsidRPr="005605D9" w:rsidRDefault="009E20AD" w:rsidP="005605D9">
      <w:pPr>
        <w:pStyle w:val="ListParagraph"/>
        <w:numPr>
          <w:ilvl w:val="0"/>
          <w:numId w:val="8"/>
        </w:numPr>
        <w:spacing w:after="0" w:line="181" w:lineRule="atLeast"/>
        <w:textAlignment w:val="top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5605D9">
        <w:rPr>
          <w:rFonts w:ascii="Angsana New" w:eastAsia="Times New Roman" w:hAnsi="Angsana New" w:cs="Angsana New"/>
          <w:b/>
          <w:bCs/>
          <w:sz w:val="36"/>
          <w:szCs w:val="36"/>
          <w:bdr w:val="none" w:sz="0" w:space="0" w:color="auto" w:frame="1"/>
          <w:cs/>
        </w:rPr>
        <w:t xml:space="preserve">โครงสร้างข้อสอบ </w:t>
      </w:r>
      <w:r w:rsidRPr="005605D9">
        <w:rPr>
          <w:rFonts w:ascii="Angsana New" w:eastAsia="Times New Roman" w:hAnsi="Angsana New" w:cs="Angsana New"/>
          <w:b/>
          <w:bCs/>
          <w:sz w:val="36"/>
          <w:szCs w:val="36"/>
          <w:bdr w:val="none" w:sz="0" w:space="0" w:color="auto" w:frame="1"/>
        </w:rPr>
        <w:t>TOEFL ITP</w:t>
      </w:r>
    </w:p>
    <w:p w14:paraId="1DC9A9B0" w14:textId="77777777" w:rsidR="009E20AD" w:rsidRDefault="009E20AD" w:rsidP="005605D9">
      <w:pPr>
        <w:spacing w:after="193" w:line="254" w:lineRule="atLeast"/>
        <w:ind w:firstLine="360"/>
        <w:textAlignment w:val="top"/>
        <w:rPr>
          <w:rFonts w:ascii="Angsana New" w:eastAsia="Times New Roman" w:hAnsi="Angsana New" w:cs="Angsana New"/>
          <w:sz w:val="36"/>
          <w:szCs w:val="36"/>
        </w:rPr>
      </w:pPr>
      <w:r w:rsidRPr="005605D9">
        <w:rPr>
          <w:rFonts w:ascii="Angsana New" w:eastAsia="Times New Roman" w:hAnsi="Angsana New" w:cs="Angsana New"/>
          <w:sz w:val="36"/>
          <w:szCs w:val="36"/>
        </w:rPr>
        <w:t xml:space="preserve">TOEFL ITP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 xml:space="preserve">เป็นข้อสอบ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Paper-Based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แบบปรนัย (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Multiple Choice)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 xml:space="preserve">แบ่งออกเป็น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3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ส่วนดังนี้</w:t>
      </w:r>
      <w:r w:rsidR="005605D9">
        <w:rPr>
          <w:rFonts w:ascii="Angsana New" w:eastAsia="Times New Roman" w:hAnsi="Angsana New" w:cs="Angsana New"/>
          <w:sz w:val="36"/>
          <w:szCs w:val="36"/>
        </w:rPr>
        <w:br/>
        <w:t>      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 xml:space="preserve">ส่วนที่ </w:t>
      </w:r>
      <w:r w:rsidR="005605D9">
        <w:rPr>
          <w:rFonts w:ascii="Angsana New" w:eastAsia="Times New Roman" w:hAnsi="Angsana New" w:cs="Angsana New"/>
          <w:sz w:val="36"/>
          <w:szCs w:val="36"/>
        </w:rPr>
        <w:t>1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: </w:t>
      </w:r>
      <w:r w:rsidR="005605D9">
        <w:rPr>
          <w:rFonts w:ascii="Angsana New" w:eastAsia="Times New Roman" w:hAnsi="Angsana New" w:cs="Angsana New"/>
          <w:sz w:val="36"/>
          <w:szCs w:val="36"/>
        </w:rPr>
        <w:tab/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การฟัง (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Listening Comprehension) </w:t>
      </w:r>
      <w:r w:rsidR="005605D9">
        <w:rPr>
          <w:rFonts w:ascii="Angsana New" w:eastAsia="Times New Roman" w:hAnsi="Angsana New" w:cs="Angsana New"/>
          <w:sz w:val="36"/>
          <w:szCs w:val="36"/>
        </w:rPr>
        <w:tab/>
      </w:r>
      <w:r w:rsidR="005605D9">
        <w:rPr>
          <w:rFonts w:ascii="Angsana New" w:eastAsia="Times New Roman" w:hAnsi="Angsana New" w:cs="Angsana New"/>
          <w:sz w:val="36"/>
          <w:szCs w:val="36"/>
        </w:rPr>
        <w:tab/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35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นาที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="005605D9">
        <w:rPr>
          <w:rFonts w:ascii="Angsana New" w:eastAsia="Times New Roman" w:hAnsi="Angsana New" w:cs="Angsana New"/>
          <w:sz w:val="36"/>
          <w:szCs w:val="36"/>
        </w:rPr>
        <w:t xml:space="preserve"> 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(50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ข้อ)</w:t>
      </w:r>
      <w:r w:rsidRPr="005605D9">
        <w:rPr>
          <w:rFonts w:ascii="Angsana New" w:eastAsia="Times New Roman" w:hAnsi="Angsana New" w:cs="Angsana New"/>
          <w:sz w:val="36"/>
          <w:szCs w:val="36"/>
        </w:rPr>
        <w:br/>
        <w:t>      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 xml:space="preserve">ส่วนที่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2: </w:t>
      </w:r>
      <w:r w:rsidR="005605D9">
        <w:rPr>
          <w:rFonts w:ascii="Angsana New" w:eastAsia="Times New Roman" w:hAnsi="Angsana New" w:cs="Angsana New"/>
          <w:sz w:val="36"/>
          <w:szCs w:val="36"/>
        </w:rPr>
        <w:tab/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ไวยากรณ์ (</w:t>
      </w:r>
      <w:r w:rsidRPr="005605D9">
        <w:rPr>
          <w:rFonts w:ascii="Angsana New" w:eastAsia="Times New Roman" w:hAnsi="Angsana New" w:cs="Angsana New"/>
          <w:sz w:val="36"/>
          <w:szCs w:val="36"/>
        </w:rPr>
        <w:t>Structure &amp; Written Expression)</w:t>
      </w:r>
      <w:r w:rsidR="005605D9">
        <w:rPr>
          <w:rFonts w:ascii="Angsana New" w:eastAsia="Times New Roman" w:hAnsi="Angsana New" w:cs="Angsana New"/>
          <w:sz w:val="36"/>
          <w:szCs w:val="36"/>
        </w:rPr>
        <w:tab/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25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นาที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  </w:t>
      </w:r>
      <w:r w:rsidR="005605D9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(40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ข้อ)</w:t>
      </w:r>
      <w:r w:rsidRPr="005605D9">
        <w:rPr>
          <w:rFonts w:ascii="Angsana New" w:eastAsia="Times New Roman" w:hAnsi="Angsana New" w:cs="Angsana New"/>
          <w:sz w:val="36"/>
          <w:szCs w:val="36"/>
        </w:rPr>
        <w:br/>
        <w:t>      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 xml:space="preserve">ส่วนที่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3: </w:t>
      </w:r>
      <w:r w:rsidR="005605D9">
        <w:rPr>
          <w:rFonts w:ascii="Angsana New" w:eastAsia="Times New Roman" w:hAnsi="Angsana New" w:cs="Angsana New"/>
          <w:sz w:val="36"/>
          <w:szCs w:val="36"/>
        </w:rPr>
        <w:tab/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การอ่าน (</w:t>
      </w:r>
      <w:r w:rsidRPr="005605D9">
        <w:rPr>
          <w:rFonts w:ascii="Angsana New" w:eastAsia="Times New Roman" w:hAnsi="Angsana New" w:cs="Angsana New"/>
          <w:sz w:val="36"/>
          <w:szCs w:val="36"/>
        </w:rPr>
        <w:t>Reading Comprehension)</w:t>
      </w:r>
      <w:r w:rsidR="005605D9">
        <w:rPr>
          <w:rFonts w:ascii="Angsana New" w:eastAsia="Times New Roman" w:hAnsi="Angsana New" w:cs="Angsana New"/>
          <w:sz w:val="36"/>
          <w:szCs w:val="36"/>
        </w:rPr>
        <w:tab/>
      </w:r>
      <w:r w:rsidR="005605D9">
        <w:rPr>
          <w:rFonts w:ascii="Angsana New" w:eastAsia="Times New Roman" w:hAnsi="Angsana New" w:cs="Angsana New"/>
          <w:sz w:val="36"/>
          <w:szCs w:val="36"/>
        </w:rPr>
        <w:tab/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55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นาที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 </w:t>
      </w:r>
      <w:r w:rsidR="005605D9">
        <w:rPr>
          <w:rFonts w:ascii="Angsana New" w:eastAsia="Times New Roman" w:hAnsi="Angsana New" w:cs="Angsana New"/>
          <w:sz w:val="36"/>
          <w:szCs w:val="36"/>
        </w:rPr>
        <w:t xml:space="preserve">  </w:t>
      </w:r>
      <w:r w:rsidRPr="005605D9">
        <w:rPr>
          <w:rFonts w:ascii="Angsana New" w:eastAsia="Times New Roman" w:hAnsi="Angsana New" w:cs="Angsana New"/>
          <w:sz w:val="36"/>
          <w:szCs w:val="36"/>
        </w:rPr>
        <w:t xml:space="preserve">(50 </w:t>
      </w:r>
      <w:r w:rsidRPr="005605D9">
        <w:rPr>
          <w:rFonts w:ascii="Angsana New" w:eastAsia="Times New Roman" w:hAnsi="Angsana New" w:cs="Angsana New"/>
          <w:sz w:val="36"/>
          <w:szCs w:val="36"/>
          <w:cs/>
        </w:rPr>
        <w:t>ข้อ)</w:t>
      </w:r>
    </w:p>
    <w:p w14:paraId="5C7F8334" w14:textId="77777777" w:rsidR="008F795C" w:rsidRPr="008F795C" w:rsidRDefault="008F795C" w:rsidP="008F795C">
      <w:pPr>
        <w:spacing w:after="0" w:line="240" w:lineRule="auto"/>
        <w:ind w:firstLine="360"/>
        <w:textAlignment w:val="top"/>
        <w:rPr>
          <w:rFonts w:ascii="Angsana New" w:eastAsia="Times New Roman" w:hAnsi="Angsana New" w:cs="Angsana New"/>
          <w:sz w:val="20"/>
          <w:szCs w:val="20"/>
        </w:rPr>
      </w:pPr>
    </w:p>
    <w:p w14:paraId="22D9398F" w14:textId="77777777" w:rsidR="009E20AD" w:rsidRPr="00125082" w:rsidRDefault="009E20AD" w:rsidP="00125082">
      <w:pPr>
        <w:pStyle w:val="ListParagraph"/>
        <w:numPr>
          <w:ilvl w:val="0"/>
          <w:numId w:val="8"/>
        </w:numPr>
        <w:spacing w:after="0" w:line="181" w:lineRule="atLeast"/>
        <w:textAlignment w:val="top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125082">
        <w:rPr>
          <w:rFonts w:ascii="Angsana New" w:eastAsia="Times New Roman" w:hAnsi="Angsana New" w:cs="Angsana New"/>
          <w:b/>
          <w:bCs/>
          <w:sz w:val="36"/>
          <w:szCs w:val="36"/>
          <w:bdr w:val="none" w:sz="0" w:space="0" w:color="auto" w:frame="1"/>
          <w:cs/>
        </w:rPr>
        <w:t>เงื่อนไขและสิ่งที่ต้องนำมา</w:t>
      </w:r>
      <w:r w:rsidRPr="00125082">
        <w:rPr>
          <w:rFonts w:ascii="Angsana New" w:eastAsia="Times New Roman" w:hAnsi="Angsana New" w:cs="Angsana New"/>
          <w:b/>
          <w:bCs/>
          <w:sz w:val="36"/>
          <w:szCs w:val="36"/>
          <w:cs/>
        </w:rPr>
        <w:t>ในวันสอบ</w:t>
      </w:r>
    </w:p>
    <w:p w14:paraId="0281EA5C" w14:textId="77777777" w:rsidR="00125082" w:rsidRDefault="009E20AD" w:rsidP="00125082">
      <w:pPr>
        <w:pStyle w:val="ListParagraph"/>
        <w:numPr>
          <w:ilvl w:val="0"/>
          <w:numId w:val="13"/>
        </w:numPr>
        <w:spacing w:after="193" w:line="254" w:lineRule="atLeast"/>
        <w:textAlignment w:val="top"/>
        <w:rPr>
          <w:rFonts w:ascii="Angsana New" w:eastAsia="Times New Roman" w:hAnsi="Angsana New" w:cs="Angsana New"/>
          <w:sz w:val="36"/>
          <w:szCs w:val="36"/>
        </w:rPr>
      </w:pPr>
      <w:r w:rsidRPr="00125082">
        <w:rPr>
          <w:rFonts w:ascii="Angsana New" w:eastAsia="Times New Roman" w:hAnsi="Angsana New" w:cs="Angsana New"/>
          <w:sz w:val="36"/>
          <w:szCs w:val="36"/>
          <w:cs/>
        </w:rPr>
        <w:t xml:space="preserve">มาถึงห้องสอบก่อนเวลาอย่างน้อย </w:t>
      </w:r>
      <w:r w:rsidRPr="00125082">
        <w:rPr>
          <w:rFonts w:ascii="Angsana New" w:eastAsia="Times New Roman" w:hAnsi="Angsana New" w:cs="Angsana New"/>
          <w:sz w:val="36"/>
          <w:szCs w:val="36"/>
        </w:rPr>
        <w:t xml:space="preserve">30 </w:t>
      </w:r>
      <w:r w:rsidRPr="00125082">
        <w:rPr>
          <w:rFonts w:ascii="Angsana New" w:eastAsia="Times New Roman" w:hAnsi="Angsana New" w:cs="Angsana New"/>
          <w:sz w:val="36"/>
          <w:szCs w:val="36"/>
          <w:cs/>
        </w:rPr>
        <w:t>นาที</w:t>
      </w:r>
    </w:p>
    <w:p w14:paraId="4D0882DE" w14:textId="77777777" w:rsidR="00125082" w:rsidRDefault="009E20AD" w:rsidP="00125082">
      <w:pPr>
        <w:pStyle w:val="ListParagraph"/>
        <w:numPr>
          <w:ilvl w:val="0"/>
          <w:numId w:val="13"/>
        </w:numPr>
        <w:spacing w:after="193" w:line="254" w:lineRule="atLeast"/>
        <w:textAlignment w:val="top"/>
        <w:rPr>
          <w:rFonts w:ascii="Angsana New" w:eastAsia="Times New Roman" w:hAnsi="Angsana New" w:cs="Angsana New"/>
          <w:sz w:val="36"/>
          <w:szCs w:val="36"/>
        </w:rPr>
      </w:pPr>
      <w:r w:rsidRPr="00125082">
        <w:rPr>
          <w:rFonts w:ascii="Angsana New" w:eastAsia="Times New Roman" w:hAnsi="Angsana New" w:cs="Angsana New"/>
          <w:sz w:val="36"/>
          <w:szCs w:val="36"/>
          <w:cs/>
        </w:rPr>
        <w:t>นำบัตรประจำตัวอย่างเป็นทางการ ที่มีรูปถ่ายของผู้สอบ เช่น บัตรประจำตัวประชาชน บัตรนักเรียน</w:t>
      </w:r>
      <w:r w:rsidRPr="00125082">
        <w:rPr>
          <w:rFonts w:ascii="Angsana New" w:eastAsia="Times New Roman" w:hAnsi="Angsana New" w:cs="Angsana New"/>
          <w:sz w:val="36"/>
          <w:szCs w:val="36"/>
        </w:rPr>
        <w:t>/</w:t>
      </w:r>
      <w:r w:rsidRPr="00125082">
        <w:rPr>
          <w:rFonts w:ascii="Angsana New" w:eastAsia="Times New Roman" w:hAnsi="Angsana New" w:cs="Angsana New"/>
          <w:sz w:val="36"/>
          <w:szCs w:val="36"/>
          <w:cs/>
        </w:rPr>
        <w:t>นักศึกษา</w:t>
      </w:r>
      <w:r w:rsidRPr="00125082">
        <w:rPr>
          <w:rFonts w:ascii="Angsana New" w:eastAsia="Times New Roman" w:hAnsi="Angsana New" w:cs="Angsana New"/>
          <w:sz w:val="36"/>
          <w:szCs w:val="36"/>
        </w:rPr>
        <w:t>/</w:t>
      </w:r>
      <w:r w:rsidRPr="00125082">
        <w:rPr>
          <w:rFonts w:ascii="Angsana New" w:eastAsia="Times New Roman" w:hAnsi="Angsana New" w:cs="Angsana New"/>
          <w:sz w:val="36"/>
          <w:szCs w:val="36"/>
          <w:cs/>
        </w:rPr>
        <w:t>ข้าราชการ พาสปอร์ต หรือ ใบขับขี่ มาใช้</w:t>
      </w:r>
      <w:r w:rsidR="00125082">
        <w:rPr>
          <w:rFonts w:ascii="Angsana New" w:eastAsia="Times New Roman" w:hAnsi="Angsana New" w:cs="Angsana New" w:hint="cs"/>
          <w:sz w:val="36"/>
          <w:szCs w:val="36"/>
          <w:cs/>
        </w:rPr>
        <w:t>เ</w:t>
      </w:r>
      <w:r w:rsidR="008F795C">
        <w:rPr>
          <w:rFonts w:ascii="Angsana New" w:eastAsia="Times New Roman" w:hAnsi="Angsana New" w:cs="Angsana New"/>
          <w:sz w:val="36"/>
          <w:szCs w:val="36"/>
          <w:cs/>
        </w:rPr>
        <w:t>ป็นหลักฐานในวันเข้าสอบ</w:t>
      </w:r>
    </w:p>
    <w:p w14:paraId="5A916860" w14:textId="77777777" w:rsidR="008F795C" w:rsidRPr="008F795C" w:rsidRDefault="008F795C" w:rsidP="008F795C">
      <w:pPr>
        <w:pStyle w:val="ListParagraph"/>
        <w:spacing w:after="193" w:line="254" w:lineRule="atLeast"/>
        <w:textAlignment w:val="top"/>
        <w:rPr>
          <w:rFonts w:ascii="Angsana New" w:eastAsia="Times New Roman" w:hAnsi="Angsana New" w:cs="Angsana New"/>
          <w:sz w:val="20"/>
          <w:szCs w:val="20"/>
        </w:rPr>
      </w:pPr>
    </w:p>
    <w:p w14:paraId="175E00AC" w14:textId="77777777" w:rsidR="008F795C" w:rsidRPr="008F795C" w:rsidRDefault="008F795C" w:rsidP="008F795C">
      <w:pPr>
        <w:pStyle w:val="ListParagraph"/>
        <w:spacing w:after="0" w:line="240" w:lineRule="auto"/>
        <w:ind w:left="360"/>
        <w:textAlignment w:val="top"/>
        <w:rPr>
          <w:rFonts w:ascii="Angsana New" w:eastAsia="Times New Roman" w:hAnsi="Angsana New" w:cs="Angsana New"/>
          <w:b/>
          <w:bCs/>
          <w:sz w:val="20"/>
          <w:szCs w:val="20"/>
          <w:bdr w:val="none" w:sz="0" w:space="0" w:color="auto" w:frame="1"/>
        </w:rPr>
      </w:pPr>
    </w:p>
    <w:p w14:paraId="0C4C7924" w14:textId="77777777" w:rsidR="00867AB9" w:rsidRPr="00125082" w:rsidRDefault="00125082" w:rsidP="00125082">
      <w:pPr>
        <w:pStyle w:val="ListParagraph"/>
        <w:spacing w:after="193" w:line="254" w:lineRule="atLeast"/>
        <w:ind w:left="360"/>
        <w:textAlignment w:val="top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sz w:val="36"/>
          <w:szCs w:val="36"/>
          <w:bdr w:val="none" w:sz="0" w:space="0" w:color="auto" w:frame="1"/>
        </w:rPr>
        <w:t xml:space="preserve">** </w:t>
      </w:r>
      <w:r w:rsidR="00867AB9" w:rsidRPr="00125082">
        <w:rPr>
          <w:rFonts w:ascii="Angsana New" w:eastAsia="Times New Roman" w:hAnsi="Angsana New" w:cs="Angsana New"/>
          <w:b/>
          <w:bCs/>
          <w:sz w:val="36"/>
          <w:szCs w:val="36"/>
          <w:bdr w:val="none" w:sz="0" w:space="0" w:color="auto" w:frame="1"/>
          <w:cs/>
        </w:rPr>
        <w:t>หมายเหตุ</w:t>
      </w:r>
    </w:p>
    <w:p w14:paraId="6CD00576" w14:textId="77777777" w:rsidR="009E20AD" w:rsidRPr="00125082" w:rsidRDefault="009E20AD" w:rsidP="00125082">
      <w:pPr>
        <w:numPr>
          <w:ilvl w:val="0"/>
          <w:numId w:val="15"/>
        </w:numPr>
        <w:shd w:val="clear" w:color="auto" w:fill="FFFFFF"/>
        <w:spacing w:after="0" w:line="240" w:lineRule="atLeast"/>
        <w:rPr>
          <w:rFonts w:ascii="Angsana New" w:eastAsia="Times New Roman" w:hAnsi="Angsana New" w:cs="Angsana New"/>
          <w:sz w:val="36"/>
          <w:szCs w:val="36"/>
        </w:rPr>
      </w:pPr>
      <w:r w:rsidRPr="00125082">
        <w:rPr>
          <w:rFonts w:ascii="Angsana New" w:eastAsia="Times New Roman" w:hAnsi="Angsana New" w:cs="Angsana New"/>
          <w:sz w:val="36"/>
          <w:szCs w:val="36"/>
          <w:cs/>
        </w:rPr>
        <w:t>ผู้ที่จะขอเลื่อนหรือขอยกเลิกการสอบจะต้องแจ้งภายใน</w:t>
      </w:r>
      <w:r w:rsidRPr="00125082">
        <w:rPr>
          <w:rFonts w:ascii="Angsana New" w:eastAsia="Times New Roman" w:hAnsi="Angsana New" w:cs="Angsana New"/>
          <w:sz w:val="36"/>
          <w:szCs w:val="36"/>
          <w:u w:val="single"/>
          <w:cs/>
        </w:rPr>
        <w:t>วันสุดท้ายของการรับสมัคร</w:t>
      </w:r>
      <w:r w:rsidRPr="00125082">
        <w:rPr>
          <w:rFonts w:ascii="Angsana New" w:eastAsia="Times New Roman" w:hAnsi="Angsana New" w:cs="Angsana New"/>
          <w:sz w:val="36"/>
          <w:szCs w:val="36"/>
        </w:rPr>
        <w:t> </w:t>
      </w:r>
      <w:r w:rsidRPr="00125082">
        <w:rPr>
          <w:rFonts w:ascii="Angsana New" w:eastAsia="Times New Roman" w:hAnsi="Angsana New" w:cs="Angsana New"/>
          <w:sz w:val="36"/>
          <w:szCs w:val="36"/>
          <w:cs/>
        </w:rPr>
        <w:t>มิฉะนั้นท่านจะไม่ได้รับเงินค่าสมัครคืน</w:t>
      </w:r>
    </w:p>
    <w:p w14:paraId="036E603B" w14:textId="77777777" w:rsidR="009E20AD" w:rsidRPr="00125082" w:rsidRDefault="009E20AD" w:rsidP="00125082">
      <w:pPr>
        <w:numPr>
          <w:ilvl w:val="0"/>
          <w:numId w:val="15"/>
        </w:numPr>
        <w:shd w:val="clear" w:color="auto" w:fill="FFFFFF"/>
        <w:spacing w:after="0" w:line="240" w:lineRule="atLeast"/>
        <w:rPr>
          <w:rFonts w:ascii="Angsana New" w:eastAsia="Times New Roman" w:hAnsi="Angsana New" w:cs="Angsana New"/>
          <w:sz w:val="36"/>
          <w:szCs w:val="36"/>
        </w:rPr>
      </w:pPr>
      <w:r w:rsidRPr="00125082">
        <w:rPr>
          <w:rFonts w:ascii="Angsana New" w:eastAsia="Times New Roman" w:hAnsi="Angsana New" w:cs="Angsana New"/>
          <w:sz w:val="36"/>
          <w:szCs w:val="36"/>
          <w:cs/>
        </w:rPr>
        <w:t xml:space="preserve">การขอเลื่อนสอบสามารถเลื่อนได้เพียง </w:t>
      </w:r>
      <w:r w:rsidRPr="00125082">
        <w:rPr>
          <w:rFonts w:ascii="Angsana New" w:eastAsia="Times New Roman" w:hAnsi="Angsana New" w:cs="Angsana New"/>
          <w:sz w:val="36"/>
          <w:szCs w:val="36"/>
        </w:rPr>
        <w:t xml:space="preserve">2 </w:t>
      </w:r>
      <w:r w:rsidRPr="00125082">
        <w:rPr>
          <w:rFonts w:ascii="Angsana New" w:eastAsia="Times New Roman" w:hAnsi="Angsana New" w:cs="Angsana New"/>
          <w:sz w:val="36"/>
          <w:szCs w:val="36"/>
          <w:cs/>
        </w:rPr>
        <w:t>ครั้ง เท่านั้น</w:t>
      </w:r>
    </w:p>
    <w:p w14:paraId="3C6E5B53" w14:textId="77777777" w:rsidR="009E20AD" w:rsidRDefault="001A01B6" w:rsidP="00125082">
      <w:pPr>
        <w:numPr>
          <w:ilvl w:val="0"/>
          <w:numId w:val="15"/>
        </w:numPr>
        <w:shd w:val="clear" w:color="auto" w:fill="FFFFFF"/>
        <w:spacing w:after="0" w:line="240" w:lineRule="atLeast"/>
        <w:rPr>
          <w:rFonts w:ascii="Angsana New" w:eastAsia="Times New Roman" w:hAnsi="Angsana New" w:cs="Angsana New"/>
          <w:sz w:val="36"/>
          <w:szCs w:val="36"/>
        </w:rPr>
      </w:pPr>
      <w:r w:rsidRPr="00125082">
        <w:rPr>
          <w:rFonts w:ascii="Angsana New" w:eastAsia="Times New Roman" w:hAnsi="Angsana New" w:cs="Angsana New"/>
          <w:sz w:val="36"/>
          <w:szCs w:val="36"/>
          <w:cs/>
        </w:rPr>
        <w:t>วิทยาลัยนานาชาติดิษยะศริน มหาวิทยาลัยหาดใหญ่</w:t>
      </w:r>
      <w:r w:rsidR="0078029F" w:rsidRPr="00125082">
        <w:rPr>
          <w:rFonts w:ascii="Angsana New" w:eastAsia="Times New Roman" w:hAnsi="Angsana New" w:cs="Angsana New"/>
          <w:sz w:val="36"/>
          <w:szCs w:val="36"/>
          <w:cs/>
        </w:rPr>
        <w:t xml:space="preserve"> </w:t>
      </w:r>
      <w:r w:rsidR="009E20AD" w:rsidRPr="00125082">
        <w:rPr>
          <w:rFonts w:ascii="Angsana New" w:eastAsia="Times New Roman" w:hAnsi="Angsana New" w:cs="Angsana New"/>
          <w:sz w:val="36"/>
          <w:szCs w:val="36"/>
          <w:cs/>
        </w:rPr>
        <w:t>ขอสงวนสิทธิ์ในการไม่รับสมัครหลังกำหนด ไม่ว่ากรณีใด ๆ</w:t>
      </w:r>
    </w:p>
    <w:p w14:paraId="70B25937" w14:textId="77777777" w:rsidR="006424B4" w:rsidRPr="006424B4" w:rsidRDefault="006424B4" w:rsidP="006424B4">
      <w:pPr>
        <w:pStyle w:val="ListParagraph"/>
        <w:numPr>
          <w:ilvl w:val="0"/>
          <w:numId w:val="19"/>
        </w:numPr>
        <w:shd w:val="clear" w:color="auto" w:fill="FFFFFF"/>
        <w:spacing w:after="0" w:line="240" w:lineRule="atLeast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lastRenderedPageBreak/>
        <w:t>ค่าสมัครสอบ</w:t>
      </w:r>
    </w:p>
    <w:p w14:paraId="05157990" w14:textId="77777777" w:rsidR="006424B4" w:rsidRDefault="006424B4" w:rsidP="006424B4">
      <w:pPr>
        <w:pStyle w:val="ListParagraph"/>
        <w:shd w:val="clear" w:color="auto" w:fill="FFFFFF"/>
        <w:spacing w:after="0" w:line="240" w:lineRule="atLeast"/>
        <w:ind w:left="360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นักเรียนระดับมัธยม และนักศึกษามหาวิทยาลัยหาดใหญ่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6"/>
          <w:szCs w:val="36"/>
        </w:rPr>
        <w:t xml:space="preserve">1,300 </w:t>
      </w:r>
      <w:r>
        <w:rPr>
          <w:rFonts w:ascii="Angsana New" w:eastAsia="Times New Roman" w:hAnsi="Angsana New" w:cs="Angsana New"/>
          <w:sz w:val="36"/>
          <w:szCs w:val="36"/>
          <w:cs/>
        </w:rPr>
        <w:tab/>
      </w:r>
      <w:r>
        <w:rPr>
          <w:rFonts w:ascii="Angsana New" w:eastAsia="Times New Roman" w:hAnsi="Angsana New" w:cs="Angsana New" w:hint="cs"/>
          <w:sz w:val="36"/>
          <w:szCs w:val="36"/>
          <w:cs/>
        </w:rPr>
        <w:t>บาท</w:t>
      </w:r>
    </w:p>
    <w:p w14:paraId="23E5300D" w14:textId="77777777" w:rsidR="006424B4" w:rsidRDefault="006424B4" w:rsidP="006424B4">
      <w:pPr>
        <w:pStyle w:val="ListParagraph"/>
        <w:shd w:val="clear" w:color="auto" w:fill="FFFFFF"/>
        <w:spacing w:after="0" w:line="240" w:lineRule="atLeast"/>
        <w:ind w:left="360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sz w:val="36"/>
          <w:szCs w:val="36"/>
          <w:cs/>
        </w:rPr>
        <w:t>บุคลากรมหาวิทยาลัยหาดใหญ่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ab/>
      </w:r>
      <w:r>
        <w:rPr>
          <w:rFonts w:ascii="Angsana New" w:eastAsia="Times New Roman" w:hAnsi="Angsana New" w:cs="Angsana New" w:hint="cs"/>
          <w:sz w:val="36"/>
          <w:szCs w:val="36"/>
          <w:cs/>
        </w:rPr>
        <w:tab/>
      </w:r>
      <w:r>
        <w:rPr>
          <w:rFonts w:ascii="Angsana New" w:eastAsia="Times New Roman" w:hAnsi="Angsana New" w:cs="Angsana New" w:hint="cs"/>
          <w:sz w:val="36"/>
          <w:szCs w:val="36"/>
          <w:cs/>
        </w:rPr>
        <w:tab/>
      </w:r>
      <w:r>
        <w:rPr>
          <w:rFonts w:ascii="Angsana New" w:eastAsia="Times New Roman" w:hAnsi="Angsana New" w:cs="Angsana New" w:hint="cs"/>
          <w:sz w:val="36"/>
          <w:szCs w:val="36"/>
          <w:cs/>
        </w:rPr>
        <w:tab/>
      </w:r>
      <w:r>
        <w:rPr>
          <w:rFonts w:ascii="Angsana New" w:eastAsia="Times New Roman" w:hAnsi="Angsana New" w:cs="Angsana New" w:hint="cs"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6"/>
          <w:szCs w:val="36"/>
        </w:rPr>
        <w:t>1,500</w:t>
      </w:r>
      <w:r>
        <w:rPr>
          <w:rFonts w:ascii="Angsana New" w:eastAsia="Times New Roman" w:hAnsi="Angsana New" w:cs="Angsana New"/>
          <w:sz w:val="36"/>
          <w:szCs w:val="36"/>
          <w:cs/>
        </w:rPr>
        <w:tab/>
      </w:r>
      <w:r>
        <w:rPr>
          <w:rFonts w:ascii="Angsana New" w:eastAsia="Times New Roman" w:hAnsi="Angsana New" w:cs="Angsana New" w:hint="cs"/>
          <w:sz w:val="36"/>
          <w:szCs w:val="36"/>
          <w:cs/>
        </w:rPr>
        <w:t>บาท</w:t>
      </w:r>
    </w:p>
    <w:p w14:paraId="2A71390B" w14:textId="77777777" w:rsidR="006424B4" w:rsidRPr="006424B4" w:rsidRDefault="006424B4" w:rsidP="006424B4">
      <w:pPr>
        <w:pStyle w:val="ListParagraph"/>
        <w:shd w:val="clear" w:color="auto" w:fill="FFFFFF"/>
        <w:spacing w:after="0" w:line="240" w:lineRule="atLeast"/>
        <w:ind w:left="360"/>
        <w:rPr>
          <w:rFonts w:ascii="Angsana New" w:eastAsia="Times New Roman" w:hAnsi="Angsana New" w:cs="Angsana New"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sz w:val="36"/>
          <w:szCs w:val="36"/>
          <w:cs/>
        </w:rPr>
        <w:t>บุคคลภายนอก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6"/>
          <w:szCs w:val="36"/>
        </w:rPr>
        <w:t xml:space="preserve">1,700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ab/>
        <w:t>บาท</w:t>
      </w:r>
    </w:p>
    <w:p w14:paraId="54A61810" w14:textId="77777777" w:rsidR="009E20AD" w:rsidRPr="00125082" w:rsidRDefault="009E20AD" w:rsidP="00125082">
      <w:pPr>
        <w:pStyle w:val="ListParagraph"/>
        <w:numPr>
          <w:ilvl w:val="0"/>
          <w:numId w:val="16"/>
        </w:numPr>
        <w:shd w:val="clear" w:color="auto" w:fill="FFFFFF"/>
        <w:spacing w:after="0" w:line="240" w:lineRule="atLeast"/>
        <w:rPr>
          <w:rFonts w:ascii="Angsana New" w:eastAsia="Times New Roman" w:hAnsi="Angsana New" w:cs="Angsana New"/>
          <w:sz w:val="36"/>
          <w:szCs w:val="36"/>
        </w:rPr>
      </w:pPr>
      <w:r w:rsidRPr="00125082">
        <w:rPr>
          <w:rStyle w:val="Strong"/>
          <w:rFonts w:ascii="Angsana New" w:hAnsi="Angsana New" w:cs="Angsana New"/>
          <w:sz w:val="36"/>
          <w:szCs w:val="36"/>
          <w:cs/>
        </w:rPr>
        <w:t>วิธีชำระเงิน</w:t>
      </w:r>
    </w:p>
    <w:p w14:paraId="02F5F914" w14:textId="77777777" w:rsidR="0035175E" w:rsidRPr="0035175E" w:rsidRDefault="009E20AD" w:rsidP="006424B4">
      <w:pPr>
        <w:pStyle w:val="ListParagraph"/>
        <w:numPr>
          <w:ilvl w:val="0"/>
          <w:numId w:val="18"/>
        </w:numPr>
        <w:spacing w:after="0" w:line="240" w:lineRule="auto"/>
        <w:textAlignment w:val="top"/>
        <w:rPr>
          <w:rStyle w:val="apple-converted-space"/>
          <w:rFonts w:ascii="Angsana New" w:hAnsi="Angsana New" w:cs="Angsana New"/>
          <w:sz w:val="36"/>
          <w:szCs w:val="36"/>
        </w:rPr>
      </w:pPr>
      <w:r w:rsidRPr="0035175E">
        <w:rPr>
          <w:rFonts w:ascii="Angsana New" w:hAnsi="Angsana New" w:cs="Angsana New"/>
          <w:sz w:val="36"/>
          <w:szCs w:val="36"/>
          <w:cs/>
        </w:rPr>
        <w:t>ช</w:t>
      </w:r>
      <w:r w:rsidR="0035175E" w:rsidRPr="0035175E">
        <w:rPr>
          <w:rFonts w:ascii="Angsana New" w:hAnsi="Angsana New" w:cs="Angsana New"/>
          <w:sz w:val="36"/>
          <w:szCs w:val="36"/>
          <w:cs/>
        </w:rPr>
        <w:t>ำระเงินสด</w:t>
      </w:r>
      <w:r w:rsidR="0035175E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35175E">
        <w:rPr>
          <w:rFonts w:ascii="Angsana New" w:hAnsi="Angsana New" w:cs="Angsana New"/>
          <w:sz w:val="36"/>
          <w:szCs w:val="36"/>
        </w:rPr>
        <w:t>(</w:t>
      </w:r>
      <w:r w:rsidR="0035175E" w:rsidRPr="0035175E">
        <w:rPr>
          <w:rFonts w:ascii="Angsana New" w:hAnsi="Angsana New" w:cs="Angsana New" w:hint="cs"/>
          <w:sz w:val="36"/>
          <w:szCs w:val="36"/>
          <w:cs/>
        </w:rPr>
        <w:t>ภายในระยะเวลารับสมัคร</w:t>
      </w:r>
      <w:r w:rsidR="0035175E">
        <w:rPr>
          <w:rFonts w:ascii="Angsana New" w:hAnsi="Angsana New" w:cs="Angsana New"/>
          <w:sz w:val="36"/>
          <w:szCs w:val="36"/>
        </w:rPr>
        <w:t>)</w:t>
      </w:r>
      <w:r w:rsidRPr="0035175E">
        <w:rPr>
          <w:rStyle w:val="apple-converted-space"/>
          <w:rFonts w:ascii="Angsana New" w:hAnsi="Angsana New" w:cs="Angsana New"/>
          <w:sz w:val="36"/>
          <w:szCs w:val="36"/>
        </w:rPr>
        <w:t> </w:t>
      </w:r>
    </w:p>
    <w:p w14:paraId="316130E2" w14:textId="77777777" w:rsidR="0078029F" w:rsidRPr="00A35398" w:rsidRDefault="0035175E" w:rsidP="006424B4">
      <w:pPr>
        <w:spacing w:after="0" w:line="240" w:lineRule="auto"/>
        <w:textAlignment w:val="top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 xml:space="preserve">       </w:t>
      </w:r>
      <w:r>
        <w:rPr>
          <w:rFonts w:ascii="Angsana New" w:hAnsi="Angsana New" w:cs="Angsana New" w:hint="cs"/>
          <w:sz w:val="36"/>
          <w:szCs w:val="36"/>
          <w:cs/>
        </w:rPr>
        <w:t>ณ</w:t>
      </w:r>
      <w:r w:rsidR="001A01B6" w:rsidRPr="00A35398">
        <w:rPr>
          <w:rFonts w:ascii="Angsana New" w:eastAsia="Times New Roman" w:hAnsi="Angsana New" w:cs="Angsana New"/>
          <w:sz w:val="36"/>
          <w:szCs w:val="36"/>
          <w:cs/>
        </w:rPr>
        <w:t xml:space="preserve"> วิทยาลัยนานาชาติดิษยะศริน มหาวิทยาลัยหาดใหญ่</w:t>
      </w:r>
    </w:p>
    <w:p w14:paraId="789D25EB" w14:textId="77777777" w:rsidR="0035175E" w:rsidRDefault="009E20AD" w:rsidP="006424B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Angsana New" w:hAnsi="Angsana New" w:cs="Angsana New"/>
          <w:sz w:val="36"/>
          <w:szCs w:val="36"/>
        </w:rPr>
      </w:pPr>
      <w:r w:rsidRPr="0035175E">
        <w:rPr>
          <w:rFonts w:ascii="Angsana New" w:hAnsi="Angsana New" w:cs="Angsana New"/>
          <w:sz w:val="36"/>
          <w:szCs w:val="36"/>
          <w:cs/>
        </w:rPr>
        <w:t>โอนเงินผ่านบัญชีธนาคาร</w:t>
      </w:r>
      <w:r w:rsidR="0035175E" w:rsidRPr="0035175E">
        <w:rPr>
          <w:rFonts w:ascii="Angsana New" w:hAnsi="Angsana New" w:cs="Angsana New"/>
          <w:sz w:val="36"/>
          <w:szCs w:val="36"/>
        </w:rPr>
        <w:t xml:space="preserve"> (</w:t>
      </w:r>
      <w:r w:rsidR="0035175E" w:rsidRPr="0035175E">
        <w:rPr>
          <w:rFonts w:ascii="Angsana New" w:hAnsi="Angsana New" w:cs="Angsana New" w:hint="cs"/>
          <w:sz w:val="36"/>
          <w:szCs w:val="36"/>
          <w:cs/>
        </w:rPr>
        <w:t>ภายในระยะเวลารับสมัคร</w:t>
      </w:r>
      <w:r w:rsidR="0035175E" w:rsidRPr="0035175E">
        <w:rPr>
          <w:rFonts w:ascii="Angsana New" w:hAnsi="Angsana New" w:cs="Angsana New"/>
          <w:sz w:val="36"/>
          <w:szCs w:val="36"/>
        </w:rPr>
        <w:t>)</w:t>
      </w:r>
    </w:p>
    <w:p w14:paraId="3FC494B8" w14:textId="77777777" w:rsidR="00713ECD" w:rsidRDefault="00713ECD" w:rsidP="006424B4">
      <w:pPr>
        <w:pStyle w:val="ListParagraph"/>
        <w:shd w:val="clear" w:color="auto" w:fill="FFFFFF"/>
        <w:spacing w:after="0" w:line="240" w:lineRule="auto"/>
        <w:ind w:left="1080"/>
        <w:textAlignment w:val="top"/>
        <w:rPr>
          <w:rStyle w:val="Strong"/>
          <w:rFonts w:ascii="Angsana New" w:hAnsi="Angsana New" w:cs="Angsana New"/>
          <w:b w:val="0"/>
          <w:bCs w:val="0"/>
          <w:sz w:val="36"/>
          <w:szCs w:val="36"/>
        </w:rPr>
      </w:pPr>
      <w:r>
        <w:rPr>
          <w:rStyle w:val="Strong"/>
          <w:rFonts w:ascii="Angsana New" w:hAnsi="Angsana New" w:cs="Angsana New" w:hint="cs"/>
          <w:b w:val="0"/>
          <w:bCs w:val="0"/>
          <w:sz w:val="36"/>
          <w:szCs w:val="36"/>
          <w:cs/>
        </w:rPr>
        <w:t>ธนาคาร</w:t>
      </w:r>
      <w:r>
        <w:rPr>
          <w:rStyle w:val="Strong"/>
          <w:rFonts w:ascii="Angsana New" w:hAnsi="Angsana New" w:cs="Angsana New" w:hint="cs"/>
          <w:b w:val="0"/>
          <w:bCs w:val="0"/>
          <w:sz w:val="36"/>
          <w:szCs w:val="36"/>
          <w:cs/>
        </w:rPr>
        <w:tab/>
        <w:t>กรุงไทย</w:t>
      </w:r>
    </w:p>
    <w:p w14:paraId="738A237E" w14:textId="77777777" w:rsidR="004335B5" w:rsidRPr="00713ECD" w:rsidRDefault="00713ECD" w:rsidP="006424B4">
      <w:pPr>
        <w:pStyle w:val="ListParagraph"/>
        <w:shd w:val="clear" w:color="auto" w:fill="FFFFFF"/>
        <w:spacing w:after="0" w:line="240" w:lineRule="auto"/>
        <w:ind w:left="1080"/>
        <w:textAlignment w:val="top"/>
        <w:rPr>
          <w:rFonts w:ascii="Angsana New" w:hAnsi="Angsana New" w:cs="Angsana New"/>
          <w:sz w:val="36"/>
          <w:szCs w:val="36"/>
          <w:cs/>
        </w:rPr>
      </w:pPr>
      <w:r>
        <w:rPr>
          <w:rStyle w:val="Strong"/>
          <w:rFonts w:ascii="Angsana New" w:hAnsi="Angsana New" w:cs="Angsana New"/>
          <w:b w:val="0"/>
          <w:bCs w:val="0"/>
          <w:sz w:val="36"/>
          <w:szCs w:val="36"/>
          <w:cs/>
        </w:rPr>
        <w:t>ประเภท</w:t>
      </w:r>
      <w:r w:rsidR="00914123">
        <w:rPr>
          <w:rStyle w:val="Strong"/>
          <w:rFonts w:ascii="Angsana New" w:hAnsi="Angsana New" w:cs="Angsana New"/>
          <w:b w:val="0"/>
          <w:bCs w:val="0"/>
          <w:sz w:val="36"/>
          <w:szCs w:val="36"/>
          <w:cs/>
        </w:rPr>
        <w:tab/>
      </w:r>
      <w:r w:rsidR="009E20AD" w:rsidRPr="0035175E">
        <w:rPr>
          <w:rStyle w:val="Strong"/>
          <w:rFonts w:ascii="Angsana New" w:hAnsi="Angsana New" w:cs="Angsana New"/>
          <w:b w:val="0"/>
          <w:bCs w:val="0"/>
          <w:sz w:val="36"/>
          <w:szCs w:val="36"/>
          <w:cs/>
        </w:rPr>
        <w:t>ออมทรั</w:t>
      </w:r>
      <w:r w:rsidR="00FE58BD" w:rsidRPr="0035175E">
        <w:rPr>
          <w:rStyle w:val="Strong"/>
          <w:rFonts w:ascii="Angsana New" w:hAnsi="Angsana New" w:cs="Angsana New"/>
          <w:b w:val="0"/>
          <w:bCs w:val="0"/>
          <w:sz w:val="36"/>
          <w:szCs w:val="36"/>
          <w:cs/>
        </w:rPr>
        <w:t>พย์</w:t>
      </w:r>
      <w:r w:rsidR="009E20AD" w:rsidRPr="0035175E">
        <w:rPr>
          <w:rFonts w:ascii="Angsana New" w:hAnsi="Angsana New" w:cs="Angsana New"/>
          <w:sz w:val="36"/>
          <w:szCs w:val="36"/>
        </w:rPr>
        <w:br/>
      </w:r>
      <w:r w:rsidR="009E20AD" w:rsidRPr="0035175E">
        <w:rPr>
          <w:rStyle w:val="Strong"/>
          <w:rFonts w:ascii="Angsana New" w:hAnsi="Angsana New" w:cs="Angsana New"/>
          <w:b w:val="0"/>
          <w:bCs w:val="0"/>
          <w:sz w:val="36"/>
          <w:szCs w:val="36"/>
          <w:cs/>
        </w:rPr>
        <w:t>สาขา</w:t>
      </w:r>
      <w:r w:rsidR="00914123">
        <w:rPr>
          <w:rStyle w:val="Strong"/>
          <w:rFonts w:ascii="Angsana New" w:hAnsi="Angsana New" w:cs="Angsana New"/>
          <w:b w:val="0"/>
          <w:bCs w:val="0"/>
          <w:sz w:val="36"/>
          <w:szCs w:val="36"/>
          <w:cs/>
        </w:rPr>
        <w:tab/>
      </w:r>
      <w:r w:rsidR="00914123">
        <w:rPr>
          <w:rStyle w:val="apple-converted-space"/>
          <w:rFonts w:ascii="Angsana New" w:hAnsi="Angsana New" w:cs="Angsana New" w:hint="cs"/>
          <w:sz w:val="36"/>
          <w:szCs w:val="36"/>
          <w:cs/>
        </w:rPr>
        <w:t>ราษฎร์อุทิศ</w:t>
      </w:r>
      <w:r w:rsidR="009E20AD" w:rsidRPr="0035175E">
        <w:rPr>
          <w:rFonts w:ascii="Angsana New" w:hAnsi="Angsana New" w:cs="Angsana New"/>
          <w:sz w:val="36"/>
          <w:szCs w:val="36"/>
        </w:rPr>
        <w:br/>
      </w:r>
      <w:r w:rsidR="009E20AD" w:rsidRPr="0035175E">
        <w:rPr>
          <w:rStyle w:val="Strong"/>
          <w:rFonts w:ascii="Angsana New" w:hAnsi="Angsana New" w:cs="Angsana New"/>
          <w:b w:val="0"/>
          <w:bCs w:val="0"/>
          <w:sz w:val="36"/>
          <w:szCs w:val="36"/>
          <w:cs/>
        </w:rPr>
        <w:t>เลขบัญชี</w:t>
      </w:r>
      <w:r w:rsidR="009E20AD" w:rsidRPr="0035175E">
        <w:rPr>
          <w:rStyle w:val="apple-converted-space"/>
          <w:rFonts w:ascii="Angsana New" w:hAnsi="Angsana New" w:cs="Angsana New"/>
          <w:sz w:val="36"/>
          <w:szCs w:val="36"/>
        </w:rPr>
        <w:t> </w:t>
      </w:r>
      <w:r w:rsidR="00914123">
        <w:rPr>
          <w:rStyle w:val="apple-converted-space"/>
          <w:rFonts w:ascii="Angsana New" w:hAnsi="Angsana New" w:cs="Angsana New"/>
          <w:sz w:val="36"/>
          <w:szCs w:val="36"/>
          <w:cs/>
        </w:rPr>
        <w:tab/>
      </w:r>
      <w:r>
        <w:rPr>
          <w:rStyle w:val="apple-converted-space"/>
          <w:rFonts w:ascii="Angsana New" w:hAnsi="Angsana New" w:cs="Angsana New"/>
          <w:sz w:val="36"/>
          <w:szCs w:val="36"/>
        </w:rPr>
        <w:t>961-0-08380</w:t>
      </w:r>
      <w:r w:rsidR="00914123">
        <w:rPr>
          <w:rStyle w:val="apple-converted-space"/>
          <w:rFonts w:ascii="Angsana New" w:hAnsi="Angsana New" w:cs="Angsana New"/>
          <w:sz w:val="36"/>
          <w:szCs w:val="36"/>
        </w:rPr>
        <w:t>-3</w:t>
      </w:r>
      <w:r w:rsidR="009E20AD" w:rsidRPr="0035175E">
        <w:rPr>
          <w:rFonts w:ascii="Angsana New" w:hAnsi="Angsana New" w:cs="Angsana New"/>
          <w:sz w:val="36"/>
          <w:szCs w:val="36"/>
        </w:rPr>
        <w:br/>
      </w:r>
      <w:r w:rsidR="009E20AD" w:rsidRPr="0035175E">
        <w:rPr>
          <w:rStyle w:val="Strong"/>
          <w:rFonts w:ascii="Angsana New" w:hAnsi="Angsana New" w:cs="Angsana New"/>
          <w:b w:val="0"/>
          <w:bCs w:val="0"/>
          <w:sz w:val="36"/>
          <w:szCs w:val="36"/>
          <w:cs/>
        </w:rPr>
        <w:t>ชื่อบัญชี</w:t>
      </w:r>
      <w:r w:rsidR="00914123">
        <w:rPr>
          <w:rStyle w:val="Strong"/>
          <w:rFonts w:ascii="Angsana New" w:hAnsi="Angsana New" w:cs="Angsana New"/>
          <w:b w:val="0"/>
          <w:bCs w:val="0"/>
          <w:sz w:val="36"/>
          <w:szCs w:val="36"/>
        </w:rPr>
        <w:tab/>
      </w:r>
      <w:r w:rsidR="00914123">
        <w:rPr>
          <w:rStyle w:val="Strong"/>
          <w:rFonts w:ascii="Angsana New" w:hAnsi="Angsana New" w:cs="Angsana New" w:hint="cs"/>
          <w:b w:val="0"/>
          <w:bCs w:val="0"/>
          <w:sz w:val="36"/>
          <w:szCs w:val="36"/>
          <w:cs/>
        </w:rPr>
        <w:t>นางพัชรี เชบ-บึนเนอร์</w:t>
      </w:r>
      <w:r>
        <w:rPr>
          <w:rStyle w:val="Strong"/>
          <w:rFonts w:ascii="Angsana New" w:hAnsi="Angsana New" w:cs="Angsana New"/>
          <w:b w:val="0"/>
          <w:bCs w:val="0"/>
          <w:sz w:val="36"/>
          <w:szCs w:val="36"/>
        </w:rPr>
        <w:t xml:space="preserve"> (</w:t>
      </w:r>
      <w:r>
        <w:rPr>
          <w:rStyle w:val="Strong"/>
          <w:rFonts w:ascii="Angsana New" w:hAnsi="Angsana New" w:cs="Angsana New" w:hint="cs"/>
          <w:b w:val="0"/>
          <w:bCs w:val="0"/>
          <w:sz w:val="36"/>
          <w:szCs w:val="36"/>
          <w:cs/>
        </w:rPr>
        <w:t>กิจกรรมของวิทยาลัยนานาชาติดิษยะศริน)</w:t>
      </w:r>
    </w:p>
    <w:p w14:paraId="006E2CAC" w14:textId="6FDF84D5" w:rsidR="009E20AD" w:rsidRPr="004335B5" w:rsidRDefault="0035175E" w:rsidP="006424B4">
      <w:pPr>
        <w:pStyle w:val="ListParagraph"/>
        <w:shd w:val="clear" w:color="auto" w:fill="FFFFFF"/>
        <w:spacing w:after="0" w:line="240" w:lineRule="auto"/>
        <w:ind w:left="0"/>
        <w:textAlignment w:val="top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*</w:t>
      </w:r>
      <w:r w:rsidR="004335B5">
        <w:rPr>
          <w:rFonts w:ascii="Angsana New" w:hAnsi="Angsana New" w:cs="Angsana New"/>
          <w:sz w:val="36"/>
          <w:szCs w:val="36"/>
        </w:rPr>
        <w:t xml:space="preserve"> </w:t>
      </w:r>
      <w:r w:rsidR="004335B5">
        <w:rPr>
          <w:rFonts w:ascii="Angsana New" w:hAnsi="Angsana New" w:cs="Angsana New" w:hint="cs"/>
          <w:sz w:val="36"/>
          <w:szCs w:val="36"/>
          <w:cs/>
        </w:rPr>
        <w:t>กรณีโอนเงินผ่านธนาคาร ให้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9E20AD" w:rsidRPr="0035175E">
        <w:rPr>
          <w:rFonts w:ascii="Angsana New" w:hAnsi="Angsana New" w:cs="Angsana New"/>
          <w:sz w:val="36"/>
          <w:szCs w:val="36"/>
        </w:rPr>
        <w:t xml:space="preserve">Fax </w:t>
      </w:r>
      <w:r w:rsidR="009E20AD" w:rsidRPr="0035175E">
        <w:rPr>
          <w:rFonts w:ascii="Angsana New" w:hAnsi="Angsana New" w:cs="Angsana New"/>
          <w:sz w:val="36"/>
          <w:szCs w:val="36"/>
          <w:cs/>
        </w:rPr>
        <w:t>ใบนำส่งเงิน (</w:t>
      </w:r>
      <w:r w:rsidR="009E20AD" w:rsidRPr="0035175E">
        <w:rPr>
          <w:rFonts w:ascii="Angsana New" w:hAnsi="Angsana New" w:cs="Angsana New"/>
          <w:sz w:val="36"/>
          <w:szCs w:val="36"/>
        </w:rPr>
        <w:t xml:space="preserve">Pay In) </w:t>
      </w:r>
      <w:r w:rsidR="009E20AD" w:rsidRPr="0035175E">
        <w:rPr>
          <w:rFonts w:ascii="Angsana New" w:hAnsi="Angsana New" w:cs="Angsana New"/>
          <w:sz w:val="36"/>
          <w:szCs w:val="36"/>
          <w:cs/>
        </w:rPr>
        <w:t>พร้อมกรอกใบสมัครมาที่</w:t>
      </w:r>
      <w:r>
        <w:rPr>
          <w:rFonts w:ascii="Angsana New" w:hAnsi="Angsana New" w:cs="Angsana New"/>
          <w:sz w:val="36"/>
          <w:szCs w:val="36"/>
          <w:cs/>
        </w:rPr>
        <w:t xml:space="preserve"> </w:t>
      </w:r>
      <w:r w:rsidR="00655F7C">
        <w:rPr>
          <w:rFonts w:ascii="Angsana New" w:hAnsi="Angsana New" w:cs="Angsana New"/>
          <w:sz w:val="36"/>
          <w:szCs w:val="36"/>
        </w:rPr>
        <w:t xml:space="preserve">Inbox Fan Page: </w:t>
      </w:r>
      <w:proofErr w:type="spellStart"/>
      <w:r w:rsidR="00655F7C">
        <w:rPr>
          <w:rFonts w:ascii="Angsana New" w:hAnsi="Angsana New" w:cs="Angsana New"/>
          <w:sz w:val="36"/>
          <w:szCs w:val="36"/>
        </w:rPr>
        <w:t>Didyasarin</w:t>
      </w:r>
      <w:proofErr w:type="spellEnd"/>
      <w:r w:rsidR="00655F7C">
        <w:rPr>
          <w:rFonts w:ascii="Angsana New" w:hAnsi="Angsana New" w:cs="Angsana New"/>
          <w:sz w:val="36"/>
          <w:szCs w:val="36"/>
        </w:rPr>
        <w:t xml:space="preserve"> International </w:t>
      </w:r>
      <w:proofErr w:type="gramStart"/>
      <w:r w:rsidR="00655F7C">
        <w:rPr>
          <w:rFonts w:ascii="Angsana New" w:hAnsi="Angsana New" w:cs="Angsana New"/>
          <w:sz w:val="36"/>
          <w:szCs w:val="36"/>
        </w:rPr>
        <w:t>College</w:t>
      </w:r>
      <w:r w:rsidR="009E20AD" w:rsidRPr="0035175E">
        <w:rPr>
          <w:rFonts w:ascii="Angsana New" w:hAnsi="Angsana New" w:cs="Angsana New"/>
          <w:sz w:val="36"/>
          <w:szCs w:val="36"/>
        </w:rPr>
        <w:t xml:space="preserve"> </w:t>
      </w:r>
      <w:r w:rsidR="004335B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9E20AD" w:rsidRPr="00A35398">
        <w:rPr>
          <w:rFonts w:ascii="Angsana New" w:hAnsi="Angsana New" w:cs="Angsana New"/>
          <w:sz w:val="36"/>
          <w:szCs w:val="36"/>
        </w:rPr>
        <w:t>E</w:t>
      </w:r>
      <w:proofErr w:type="gramEnd"/>
      <w:r w:rsidR="009E20AD" w:rsidRPr="00A35398">
        <w:rPr>
          <w:rFonts w:ascii="Angsana New" w:hAnsi="Angsana New" w:cs="Angsana New"/>
          <w:sz w:val="36"/>
          <w:szCs w:val="36"/>
        </w:rPr>
        <w:t>-mail:</w:t>
      </w:r>
      <w:r w:rsidR="009E20AD" w:rsidRPr="00A35398">
        <w:rPr>
          <w:rStyle w:val="apple-converted-space"/>
          <w:rFonts w:ascii="Angsana New" w:hAnsi="Angsana New" w:cs="Angsana New"/>
          <w:sz w:val="36"/>
          <w:szCs w:val="36"/>
        </w:rPr>
        <w:t> </w:t>
      </w:r>
      <w:r w:rsidR="00655F7C">
        <w:rPr>
          <w:rStyle w:val="apple-converted-space"/>
          <w:rFonts w:ascii="Angsana New" w:hAnsi="Angsana New" w:cs="Angsana New"/>
          <w:sz w:val="36"/>
          <w:szCs w:val="36"/>
        </w:rPr>
        <w:t>anchalee</w:t>
      </w:r>
      <w:r w:rsidR="006424B4">
        <w:rPr>
          <w:rStyle w:val="apple-converted-space"/>
          <w:rFonts w:ascii="Angsana New" w:hAnsi="Angsana New" w:cs="Angsana New"/>
          <w:sz w:val="36"/>
          <w:szCs w:val="36"/>
        </w:rPr>
        <w:t>@hu.ac.th</w:t>
      </w:r>
    </w:p>
    <w:p w14:paraId="1DB48313" w14:textId="77777777" w:rsidR="001A01B6" w:rsidRDefault="004335B5" w:rsidP="006424B4">
      <w:pPr>
        <w:spacing w:after="193" w:line="240" w:lineRule="auto"/>
        <w:textAlignment w:val="top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sz w:val="36"/>
          <w:szCs w:val="36"/>
        </w:rPr>
        <w:t xml:space="preserve">** </w:t>
      </w:r>
      <w:r>
        <w:rPr>
          <w:rFonts w:ascii="Angsana New" w:eastAsia="Times New Roman" w:hAnsi="Angsana New" w:cs="Angsana New"/>
          <w:sz w:val="36"/>
          <w:szCs w:val="36"/>
          <w:cs/>
        </w:rPr>
        <w:t>ติดต่อสอบถามเพิ่มเติมที่</w:t>
      </w:r>
      <w:r w:rsidR="001A01B6" w:rsidRPr="00E60C3B">
        <w:rPr>
          <w:rFonts w:ascii="Angsana New" w:eastAsia="Times New Roman" w:hAnsi="Angsana New" w:cs="Angsana New"/>
          <w:sz w:val="36"/>
          <w:szCs w:val="36"/>
          <w:cs/>
        </w:rPr>
        <w:t>วิทยาลัยนานาชาติดิษยะศริน มหาวิทยาลัยหาดใหญ่</w:t>
      </w:r>
      <w:r>
        <w:rPr>
          <w:rFonts w:ascii="Angsana New" w:eastAsia="Times New Roman" w:hAnsi="Angsana New" w:cs="Angsana New"/>
          <w:sz w:val="36"/>
          <w:szCs w:val="36"/>
        </w:rPr>
        <w:t xml:space="preserve"> </w:t>
      </w:r>
    </w:p>
    <w:p w14:paraId="31153969" w14:textId="781EB8C7" w:rsidR="004335B5" w:rsidRPr="004335B5" w:rsidRDefault="004335B5" w:rsidP="00343BB6">
      <w:pPr>
        <w:spacing w:after="193" w:line="254" w:lineRule="atLeast"/>
        <w:textAlignment w:val="top"/>
        <w:rPr>
          <w:rFonts w:ascii="Angsana New" w:eastAsia="Times New Roman" w:hAnsi="Angsana New" w:cs="Angsana New"/>
          <w:sz w:val="36"/>
          <w:szCs w:val="36"/>
        </w:rPr>
      </w:pP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ab/>
      </w:r>
      <w:r>
        <w:rPr>
          <w:rFonts w:ascii="Angsana New" w:eastAsia="Times New Roman" w:hAnsi="Angsana New" w:cs="Angsana New"/>
          <w:sz w:val="36"/>
          <w:szCs w:val="36"/>
        </w:rPr>
        <w:t xml:space="preserve">074-200300 </w:t>
      </w:r>
      <w:r>
        <w:rPr>
          <w:rFonts w:ascii="Angsana New" w:eastAsia="Times New Roman" w:hAnsi="Angsana New" w:cs="Angsana New" w:hint="cs"/>
          <w:sz w:val="36"/>
          <w:szCs w:val="36"/>
          <w:cs/>
        </w:rPr>
        <w:t xml:space="preserve">ต่อ </w:t>
      </w:r>
      <w:r w:rsidR="006424B4">
        <w:rPr>
          <w:rFonts w:ascii="Angsana New" w:eastAsia="Times New Roman" w:hAnsi="Angsana New" w:cs="Angsana New"/>
          <w:sz w:val="36"/>
          <w:szCs w:val="36"/>
        </w:rPr>
        <w:t>24</w:t>
      </w:r>
      <w:r w:rsidR="00655F7C">
        <w:rPr>
          <w:rFonts w:ascii="Angsana New" w:eastAsia="Times New Roman" w:hAnsi="Angsana New" w:cs="Angsana New"/>
          <w:sz w:val="36"/>
          <w:szCs w:val="36"/>
        </w:rPr>
        <w:t>2</w:t>
      </w:r>
      <w:r w:rsidR="006424B4">
        <w:rPr>
          <w:rFonts w:ascii="Angsana New" w:eastAsia="Times New Roman" w:hAnsi="Angsana New" w:cs="Angsana New"/>
          <w:sz w:val="36"/>
          <w:szCs w:val="36"/>
        </w:rPr>
        <w:t>, 244</w:t>
      </w:r>
    </w:p>
    <w:sectPr w:rsidR="004335B5" w:rsidRPr="004335B5" w:rsidSect="00C813F4">
      <w:pgSz w:w="11906" w:h="16838"/>
      <w:pgMar w:top="113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C47"/>
    <w:multiLevelType w:val="multilevel"/>
    <w:tmpl w:val="B65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E05C4"/>
    <w:multiLevelType w:val="hybridMultilevel"/>
    <w:tmpl w:val="AFF84F96"/>
    <w:lvl w:ilvl="0" w:tplc="84B6A9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22862"/>
    <w:multiLevelType w:val="hybridMultilevel"/>
    <w:tmpl w:val="FB20A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074B"/>
    <w:multiLevelType w:val="hybridMultilevel"/>
    <w:tmpl w:val="ED82463C"/>
    <w:lvl w:ilvl="0" w:tplc="F2A07AFE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A72C7"/>
    <w:multiLevelType w:val="hybridMultilevel"/>
    <w:tmpl w:val="3A10DA00"/>
    <w:lvl w:ilvl="0" w:tplc="DF3E0B1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5226D"/>
    <w:multiLevelType w:val="hybridMultilevel"/>
    <w:tmpl w:val="D1961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439A0"/>
    <w:multiLevelType w:val="multilevel"/>
    <w:tmpl w:val="D9CE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8444B"/>
    <w:multiLevelType w:val="hybridMultilevel"/>
    <w:tmpl w:val="4FC49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903DF"/>
    <w:multiLevelType w:val="multilevel"/>
    <w:tmpl w:val="759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F2358"/>
    <w:multiLevelType w:val="hybridMultilevel"/>
    <w:tmpl w:val="5D2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52134"/>
    <w:multiLevelType w:val="hybridMultilevel"/>
    <w:tmpl w:val="FAC02D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1A79FF"/>
    <w:multiLevelType w:val="multilevel"/>
    <w:tmpl w:val="DB8A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12BD9"/>
    <w:multiLevelType w:val="hybridMultilevel"/>
    <w:tmpl w:val="9056C144"/>
    <w:lvl w:ilvl="0" w:tplc="2D92AEA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04D34"/>
    <w:multiLevelType w:val="multilevel"/>
    <w:tmpl w:val="244C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67158"/>
    <w:multiLevelType w:val="multilevel"/>
    <w:tmpl w:val="35E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6481D"/>
    <w:multiLevelType w:val="hybridMultilevel"/>
    <w:tmpl w:val="6C961B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B1A14"/>
    <w:multiLevelType w:val="hybridMultilevel"/>
    <w:tmpl w:val="C82E3DF8"/>
    <w:lvl w:ilvl="0" w:tplc="8550B72C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37B15"/>
    <w:multiLevelType w:val="multilevel"/>
    <w:tmpl w:val="D906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E7D84"/>
    <w:multiLevelType w:val="hybridMultilevel"/>
    <w:tmpl w:val="56905C70"/>
    <w:lvl w:ilvl="0" w:tplc="CFB29D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8"/>
  </w:num>
  <w:num w:numId="11">
    <w:abstractNumId w:val="12"/>
  </w:num>
  <w:num w:numId="12">
    <w:abstractNumId w:val="9"/>
  </w:num>
  <w:num w:numId="13">
    <w:abstractNumId w:val="7"/>
  </w:num>
  <w:num w:numId="14">
    <w:abstractNumId w:val="16"/>
  </w:num>
  <w:num w:numId="15">
    <w:abstractNumId w:val="15"/>
  </w:num>
  <w:num w:numId="16">
    <w:abstractNumId w:val="3"/>
  </w:num>
  <w:num w:numId="17">
    <w:abstractNumId w:val="1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AD"/>
    <w:rsid w:val="00066B4C"/>
    <w:rsid w:val="00094D3C"/>
    <w:rsid w:val="000B2216"/>
    <w:rsid w:val="000D7A68"/>
    <w:rsid w:val="000E09AE"/>
    <w:rsid w:val="00125082"/>
    <w:rsid w:val="00154649"/>
    <w:rsid w:val="00163012"/>
    <w:rsid w:val="001A01B6"/>
    <w:rsid w:val="001B3BD3"/>
    <w:rsid w:val="002361CE"/>
    <w:rsid w:val="00242854"/>
    <w:rsid w:val="002C3B86"/>
    <w:rsid w:val="00343BB6"/>
    <w:rsid w:val="0035175E"/>
    <w:rsid w:val="003E6461"/>
    <w:rsid w:val="004335B5"/>
    <w:rsid w:val="00490DD8"/>
    <w:rsid w:val="004B55BC"/>
    <w:rsid w:val="004F6337"/>
    <w:rsid w:val="00500B26"/>
    <w:rsid w:val="005033D8"/>
    <w:rsid w:val="00520650"/>
    <w:rsid w:val="005605D9"/>
    <w:rsid w:val="00571D9D"/>
    <w:rsid w:val="005C3710"/>
    <w:rsid w:val="006424B4"/>
    <w:rsid w:val="00642A29"/>
    <w:rsid w:val="00651323"/>
    <w:rsid w:val="00655F7C"/>
    <w:rsid w:val="00691351"/>
    <w:rsid w:val="00713ECD"/>
    <w:rsid w:val="0074653A"/>
    <w:rsid w:val="0078029F"/>
    <w:rsid w:val="007E4C9D"/>
    <w:rsid w:val="00801606"/>
    <w:rsid w:val="00867AB9"/>
    <w:rsid w:val="00884B13"/>
    <w:rsid w:val="008F795C"/>
    <w:rsid w:val="00914123"/>
    <w:rsid w:val="009E1C40"/>
    <w:rsid w:val="009E20AD"/>
    <w:rsid w:val="00A35398"/>
    <w:rsid w:val="00B94977"/>
    <w:rsid w:val="00BB26A0"/>
    <w:rsid w:val="00BE2957"/>
    <w:rsid w:val="00C129E9"/>
    <w:rsid w:val="00C22A72"/>
    <w:rsid w:val="00C35AA2"/>
    <w:rsid w:val="00C813F4"/>
    <w:rsid w:val="00E26C52"/>
    <w:rsid w:val="00E60C3B"/>
    <w:rsid w:val="00EB21DE"/>
    <w:rsid w:val="00F26085"/>
    <w:rsid w:val="00F34D88"/>
    <w:rsid w:val="00FA58A8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6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0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A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E20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9E20AD"/>
  </w:style>
  <w:style w:type="character" w:styleId="Strong">
    <w:name w:val="Strong"/>
    <w:basedOn w:val="DefaultParagraphFont"/>
    <w:uiPriority w:val="22"/>
    <w:qFormat/>
    <w:rsid w:val="009E20AD"/>
    <w:rPr>
      <w:b/>
      <w:bCs/>
    </w:rPr>
  </w:style>
  <w:style w:type="character" w:styleId="Emphasis">
    <w:name w:val="Emphasis"/>
    <w:basedOn w:val="DefaultParagraphFont"/>
    <w:qFormat/>
    <w:rsid w:val="009E20AD"/>
    <w:rPr>
      <w:i/>
      <w:iCs/>
    </w:rPr>
  </w:style>
  <w:style w:type="paragraph" w:styleId="ListParagraph">
    <w:name w:val="List Paragraph"/>
    <w:basedOn w:val="Normal"/>
    <w:uiPriority w:val="34"/>
    <w:qFormat/>
    <w:rsid w:val="001A0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0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A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E20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9E20AD"/>
  </w:style>
  <w:style w:type="character" w:styleId="Strong">
    <w:name w:val="Strong"/>
    <w:basedOn w:val="DefaultParagraphFont"/>
    <w:uiPriority w:val="22"/>
    <w:qFormat/>
    <w:rsid w:val="009E20AD"/>
    <w:rPr>
      <w:b/>
      <w:bCs/>
    </w:rPr>
  </w:style>
  <w:style w:type="character" w:styleId="Emphasis">
    <w:name w:val="Emphasis"/>
    <w:basedOn w:val="DefaultParagraphFont"/>
    <w:qFormat/>
    <w:rsid w:val="009E20AD"/>
    <w:rPr>
      <w:i/>
      <w:iCs/>
    </w:rPr>
  </w:style>
  <w:style w:type="paragraph" w:styleId="ListParagraph">
    <w:name w:val="List Paragraph"/>
    <w:basedOn w:val="Normal"/>
    <w:uiPriority w:val="34"/>
    <w:qFormat/>
    <w:rsid w:val="001A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Sinchai</dc:creator>
  <cp:lastModifiedBy>admin</cp:lastModifiedBy>
  <cp:revision>2</cp:revision>
  <dcterms:created xsi:type="dcterms:W3CDTF">2019-05-10T04:26:00Z</dcterms:created>
  <dcterms:modified xsi:type="dcterms:W3CDTF">2019-05-10T04:26:00Z</dcterms:modified>
</cp:coreProperties>
</file>